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14CE499" w14:textId="0009BEA1" w:rsidR="009967BE" w:rsidRPr="008B58BF" w:rsidRDefault="009967BE" w:rsidP="009967BE">
      <w:pPr>
        <w:widowControl w:val="0"/>
        <w:tabs>
          <w:tab w:val="left" w:pos="1701"/>
          <w:tab w:val="right" w:pos="9923"/>
        </w:tabs>
        <w:spacing w:before="120" w:after="0"/>
        <w:jc w:val="left"/>
        <w:rPr>
          <w:rFonts w:eastAsiaTheme="minorEastAsia"/>
          <w:b/>
          <w:sz w:val="24"/>
          <w:szCs w:val="24"/>
          <w:lang w:val="en-US" w:eastAsia="zh-CN"/>
        </w:rPr>
      </w:pPr>
      <w:r w:rsidRPr="008D45F5">
        <w:rPr>
          <w:rFonts w:eastAsia="MS Mincho"/>
          <w:b/>
          <w:sz w:val="24"/>
          <w:szCs w:val="24"/>
          <w:lang w:val="en-US" w:eastAsia="x-none"/>
        </w:rPr>
        <w:t>3GPP TSG-RAN WG2 Meeting #12</w:t>
      </w:r>
      <w:r>
        <w:rPr>
          <w:rFonts w:eastAsiaTheme="minorEastAsia" w:hint="eastAsia"/>
          <w:b/>
          <w:sz w:val="24"/>
          <w:szCs w:val="24"/>
          <w:lang w:val="en-US" w:eastAsia="zh-CN"/>
        </w:rPr>
        <w:t>7</w:t>
      </w:r>
      <w:r w:rsidRPr="008D45F5">
        <w:rPr>
          <w:rFonts w:eastAsia="MS Mincho"/>
          <w:b/>
          <w:sz w:val="24"/>
          <w:szCs w:val="24"/>
          <w:lang w:val="en-US" w:eastAsia="x-none"/>
        </w:rPr>
        <w:tab/>
      </w:r>
      <w:r w:rsidR="00047937" w:rsidRPr="00047937">
        <w:rPr>
          <w:rFonts w:eastAsia="MS Mincho"/>
          <w:b/>
          <w:sz w:val="24"/>
          <w:szCs w:val="24"/>
          <w:lang w:val="en-US" w:eastAsia="x-none"/>
        </w:rPr>
        <w:t>R2-2406980</w:t>
      </w:r>
    </w:p>
    <w:p w14:paraId="7DEA634C" w14:textId="77777777" w:rsidR="009967BE" w:rsidRDefault="009967BE" w:rsidP="009967BE">
      <w:pPr>
        <w:pStyle w:val="CRCoverPage"/>
        <w:tabs>
          <w:tab w:val="left" w:pos="1985"/>
        </w:tabs>
        <w:spacing w:line="360" w:lineRule="auto"/>
        <w:jc w:val="both"/>
        <w:outlineLvl w:val="0"/>
        <w:rPr>
          <w:rFonts w:eastAsiaTheme="minorEastAsia"/>
          <w:b/>
          <w:sz w:val="24"/>
          <w:szCs w:val="24"/>
          <w:lang w:val="en-US" w:eastAsia="zh-CN"/>
        </w:rPr>
      </w:pPr>
      <w:r w:rsidRPr="008B58BF">
        <w:rPr>
          <w:b/>
          <w:sz w:val="24"/>
          <w:szCs w:val="24"/>
          <w:lang w:val="en-US" w:eastAsia="x-none"/>
        </w:rPr>
        <w:t>Maastricht, Netherlands, Aug 19th – 23rd, 2024</w:t>
      </w:r>
    </w:p>
    <w:p w14:paraId="1F58B2F0" w14:textId="421608FD" w:rsidR="003F754F" w:rsidRDefault="00404910">
      <w:pPr>
        <w:tabs>
          <w:tab w:val="left" w:pos="1985"/>
        </w:tabs>
        <w:spacing w:before="240"/>
        <w:ind w:left="1985" w:hanging="1985"/>
        <w:rPr>
          <w:rFonts w:cs="Arial"/>
          <w:b/>
          <w:bCs/>
          <w:sz w:val="24"/>
          <w:lang w:eastAsia="zh-CN"/>
        </w:rPr>
      </w:pPr>
      <w:r>
        <w:rPr>
          <w:rFonts w:cs="Arial"/>
          <w:b/>
          <w:bCs/>
          <w:sz w:val="24"/>
          <w:lang w:eastAsia="zh-CN"/>
        </w:rPr>
        <w:t>Agenda</w:t>
      </w:r>
      <w:r>
        <w:rPr>
          <w:rFonts w:cs="Arial" w:hint="eastAsia"/>
          <w:b/>
          <w:bCs/>
          <w:sz w:val="24"/>
          <w:lang w:eastAsia="zh-CN"/>
        </w:rPr>
        <w:t xml:space="preserve"> I</w:t>
      </w:r>
      <w:r>
        <w:rPr>
          <w:rFonts w:cs="Arial"/>
          <w:b/>
          <w:bCs/>
          <w:sz w:val="24"/>
          <w:lang w:eastAsia="zh-CN"/>
        </w:rPr>
        <w:t>tem:</w:t>
      </w:r>
      <w:r>
        <w:rPr>
          <w:rFonts w:cs="Arial"/>
          <w:b/>
          <w:bCs/>
          <w:sz w:val="24"/>
          <w:lang w:eastAsia="zh-CN"/>
        </w:rPr>
        <w:tab/>
      </w:r>
      <w:r w:rsidR="00B76999">
        <w:rPr>
          <w:rFonts w:cs="Arial" w:hint="eastAsia"/>
          <w:b/>
          <w:bCs/>
          <w:sz w:val="24"/>
          <w:lang w:eastAsia="zh-CN"/>
        </w:rPr>
        <w:t>8.5.3</w:t>
      </w:r>
    </w:p>
    <w:p w14:paraId="28D56825" w14:textId="6C9E410E" w:rsidR="003F754F" w:rsidRDefault="00404910">
      <w:pPr>
        <w:tabs>
          <w:tab w:val="left" w:pos="1985"/>
        </w:tabs>
        <w:ind w:left="1985" w:hanging="1985"/>
        <w:rPr>
          <w:rFonts w:cs="Arial"/>
          <w:b/>
          <w:bCs/>
          <w:sz w:val="24"/>
          <w:lang w:eastAsia="zh-CN"/>
        </w:rPr>
      </w:pPr>
      <w:r>
        <w:rPr>
          <w:rFonts w:cs="Arial"/>
          <w:b/>
          <w:bCs/>
          <w:sz w:val="24"/>
        </w:rPr>
        <w:t>Source:</w:t>
      </w:r>
      <w:r>
        <w:rPr>
          <w:rFonts w:cs="Arial"/>
          <w:b/>
          <w:bCs/>
          <w:sz w:val="24"/>
        </w:rPr>
        <w:tab/>
      </w:r>
      <w:r>
        <w:rPr>
          <w:rFonts w:cs="Arial" w:hint="eastAsia"/>
          <w:b/>
          <w:bCs/>
          <w:sz w:val="24"/>
          <w:lang w:eastAsia="zh-CN"/>
        </w:rPr>
        <w:t>CMCC</w:t>
      </w:r>
    </w:p>
    <w:p w14:paraId="1E092DCF" w14:textId="0101DFDB" w:rsidR="003F754F" w:rsidRDefault="00404910">
      <w:pPr>
        <w:ind w:left="1985" w:hanging="1985"/>
        <w:rPr>
          <w:rFonts w:cs="Arial"/>
          <w:b/>
          <w:bCs/>
          <w:sz w:val="24"/>
          <w:lang w:eastAsia="zh-CN"/>
        </w:rPr>
      </w:pPr>
      <w:r>
        <w:rPr>
          <w:rFonts w:cs="Arial"/>
          <w:b/>
          <w:bCs/>
          <w:sz w:val="24"/>
        </w:rPr>
        <w:t>Title:</w:t>
      </w:r>
      <w:r>
        <w:rPr>
          <w:rFonts w:cs="Arial"/>
          <w:b/>
          <w:bCs/>
          <w:sz w:val="24"/>
        </w:rPr>
        <w:tab/>
      </w:r>
      <w:bookmarkStart w:id="0" w:name="OLE_LINK3"/>
      <w:bookmarkStart w:id="1" w:name="OLE_LINK4"/>
      <w:bookmarkStart w:id="2" w:name="_Hlk118276002"/>
      <w:r w:rsidR="00CC3705" w:rsidRPr="00CC3705">
        <w:rPr>
          <w:rFonts w:cs="Arial"/>
          <w:b/>
          <w:bCs/>
          <w:sz w:val="24"/>
          <w:lang w:eastAsia="zh-CN"/>
        </w:rPr>
        <w:t xml:space="preserve">Discussion on </w:t>
      </w:r>
      <w:r w:rsidR="00B54D02">
        <w:rPr>
          <w:rFonts w:cs="Arial" w:hint="eastAsia"/>
          <w:b/>
          <w:bCs/>
          <w:sz w:val="24"/>
          <w:lang w:eastAsia="zh-CN"/>
        </w:rPr>
        <w:t>on-demand SIB1</w:t>
      </w:r>
    </w:p>
    <w:bookmarkEnd w:id="0"/>
    <w:bookmarkEnd w:id="1"/>
    <w:bookmarkEnd w:id="2"/>
    <w:p w14:paraId="61298F6D" w14:textId="77777777" w:rsidR="003F754F" w:rsidRDefault="00404910">
      <w:pPr>
        <w:tabs>
          <w:tab w:val="left" w:pos="1985"/>
        </w:tabs>
        <w:rPr>
          <w:rFonts w:cs="Arial"/>
          <w:b/>
          <w:bCs/>
          <w:sz w:val="24"/>
        </w:rPr>
      </w:pPr>
      <w:r>
        <w:rPr>
          <w:rFonts w:cs="Arial"/>
          <w:b/>
          <w:bCs/>
          <w:sz w:val="24"/>
        </w:rPr>
        <w:t>Document for:</w:t>
      </w:r>
      <w:r>
        <w:rPr>
          <w:rFonts w:cs="Arial"/>
          <w:b/>
          <w:bCs/>
          <w:sz w:val="24"/>
        </w:rPr>
        <w:tab/>
        <w:t>Discussion</w:t>
      </w:r>
    </w:p>
    <w:p w14:paraId="12702211" w14:textId="77777777" w:rsidR="003F754F" w:rsidRDefault="00404910">
      <w:pPr>
        <w:pStyle w:val="1"/>
      </w:pPr>
      <w:r>
        <w:t>Introduction</w:t>
      </w:r>
    </w:p>
    <w:p w14:paraId="1F48ED93" w14:textId="4A2E17D3" w:rsidR="00371297" w:rsidRPr="00371297" w:rsidRDefault="00F440E3" w:rsidP="00371297">
      <w:pPr>
        <w:widowControl w:val="0"/>
        <w:adjustRightInd w:val="0"/>
        <w:snapToGrid w:val="0"/>
        <w:spacing w:after="0"/>
        <w:rPr>
          <w:rFonts w:ascii="Times New Roman" w:eastAsia="宋体" w:hAnsi="Times New Roman"/>
          <w:lang w:val="en-US" w:eastAsia="zh-CN"/>
        </w:rPr>
      </w:pPr>
      <w:r w:rsidRPr="00F440E3">
        <w:rPr>
          <w:rFonts w:ascii="Times New Roman" w:eastAsia="宋体" w:hAnsi="Times New Roman"/>
          <w:lang w:val="en-US" w:eastAsia="zh-CN"/>
        </w:rPr>
        <w:t>In RAN2#12</w:t>
      </w:r>
      <w:r w:rsidR="009967BE">
        <w:rPr>
          <w:rFonts w:ascii="Times New Roman" w:eastAsia="宋体" w:hAnsi="Times New Roman" w:hint="eastAsia"/>
          <w:lang w:val="en-US" w:eastAsia="zh-CN"/>
        </w:rPr>
        <w:t>6</w:t>
      </w:r>
      <w:r w:rsidRPr="00F440E3">
        <w:rPr>
          <w:rFonts w:ascii="Times New Roman" w:eastAsia="宋体" w:hAnsi="Times New Roman"/>
          <w:lang w:val="en-US" w:eastAsia="zh-CN"/>
        </w:rPr>
        <w:t xml:space="preserve"> meeting,</w:t>
      </w:r>
      <w:r>
        <w:rPr>
          <w:rFonts w:ascii="Times New Roman" w:eastAsia="宋体" w:hAnsi="Times New Roman" w:hint="eastAsia"/>
          <w:lang w:val="en-US" w:eastAsia="zh-CN"/>
        </w:rPr>
        <w:t xml:space="preserve"> the scenario of on-demand SIB1 and the procedure to request SIB1</w:t>
      </w:r>
      <w:r w:rsidRPr="00F440E3">
        <w:rPr>
          <w:rFonts w:ascii="Times New Roman" w:eastAsia="宋体" w:hAnsi="Times New Roman"/>
          <w:lang w:val="en-US" w:eastAsia="zh-CN"/>
        </w:rPr>
        <w:t xml:space="preserve"> were discussed, followings are the related agreements and FFS [1]:</w:t>
      </w:r>
    </w:p>
    <w:p w14:paraId="11625089" w14:textId="77777777" w:rsidR="002C75D3" w:rsidRDefault="002C75D3" w:rsidP="002C75D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Agreements on on-demand SIB1:</w:t>
      </w:r>
    </w:p>
    <w:p w14:paraId="03B8640D" w14:textId="77777777" w:rsidR="002C75D3" w:rsidRDefault="002C75D3" w:rsidP="002C75D3">
      <w:pPr>
        <w:pStyle w:val="Doc-text2"/>
        <w:pBdr>
          <w:top w:val="single" w:sz="4" w:space="1" w:color="auto"/>
          <w:left w:val="single" w:sz="4" w:space="4" w:color="auto"/>
          <w:bottom w:val="single" w:sz="4" w:space="1" w:color="auto"/>
          <w:right w:val="single" w:sz="4" w:space="4" w:color="auto"/>
        </w:pBdr>
        <w:rPr>
          <w:b/>
          <w:bCs/>
          <w:lang w:val="en-US"/>
        </w:rPr>
      </w:pPr>
      <w:r>
        <w:rPr>
          <w:b/>
          <w:bCs/>
          <w:lang w:val="en-US"/>
        </w:rPr>
        <w:t>Further clarification</w:t>
      </w:r>
    </w:p>
    <w:p w14:paraId="53E2F6C0" w14:textId="77777777" w:rsidR="002C75D3" w:rsidRPr="00EC2697"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Study on-demand SIB1 provisioning for NES Cell(s) in versions of Scenario 1a with multiple Cells A and/or NES Cells:</w:t>
      </w:r>
    </w:p>
    <w:p w14:paraId="45210E26"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pPr>
      <w:r>
        <w:rPr>
          <w:lang w:val="en-US"/>
        </w:rPr>
        <w:t xml:space="preserve"> </w:t>
      </w:r>
      <w:r>
        <w:rPr>
          <w:lang w:val="en-US"/>
        </w:rPr>
        <w:tab/>
        <w:t xml:space="preserve">- </w:t>
      </w:r>
      <w:r>
        <w:t>More than one Cell A may provide configuration for the same NES cell.</w:t>
      </w:r>
    </w:p>
    <w:p w14:paraId="20289EF3"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pPr>
      <w:r>
        <w:rPr>
          <w:lang w:val="en-US"/>
        </w:rPr>
        <w:tab/>
        <w:t xml:space="preserve">- </w:t>
      </w:r>
      <w:r>
        <w:t>The same Cell A may assist more than one NES Cells.</w:t>
      </w:r>
    </w:p>
    <w:p w14:paraId="51668D45" w14:textId="77777777" w:rsidR="002C75D3" w:rsidRPr="00EC2697"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4563FC">
        <w:t>RRC release message assisted intra-cell WUS</w:t>
      </w:r>
      <w:r>
        <w:t xml:space="preserve"> </w:t>
      </w:r>
      <w:r w:rsidRPr="004563FC">
        <w:t xml:space="preserve">can be discussed as option of </w:t>
      </w:r>
      <w:proofErr w:type="spellStart"/>
      <w:r w:rsidRPr="004563FC">
        <w:t>signaling</w:t>
      </w:r>
      <w:proofErr w:type="spellEnd"/>
      <w:r w:rsidRPr="004563FC">
        <w:t xml:space="preserve"> details in stage 3.</w:t>
      </w:r>
    </w:p>
    <w:p w14:paraId="6646645C"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35850486" w14:textId="77777777" w:rsidR="002C75D3" w:rsidRPr="00EC2697" w:rsidRDefault="002C75D3" w:rsidP="002C75D3">
      <w:pPr>
        <w:pStyle w:val="Doc-text2"/>
        <w:pBdr>
          <w:top w:val="single" w:sz="4" w:space="1" w:color="auto"/>
          <w:left w:val="single" w:sz="4" w:space="4" w:color="auto"/>
          <w:bottom w:val="single" w:sz="4" w:space="1" w:color="auto"/>
          <w:right w:val="single" w:sz="4" w:space="4" w:color="auto"/>
        </w:pBdr>
        <w:ind w:left="1259" w:firstLine="0"/>
        <w:rPr>
          <w:b/>
          <w:lang w:val="en-US"/>
        </w:rPr>
      </w:pPr>
      <w:r w:rsidRPr="00EC2697">
        <w:rPr>
          <w:b/>
          <w:lang w:val="en-US"/>
        </w:rPr>
        <w:t>Information of WUS configuration</w:t>
      </w:r>
    </w:p>
    <w:p w14:paraId="4B0B601F" w14:textId="77777777" w:rsidR="002C75D3" w:rsidRPr="00EC2697"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Can us</w:t>
      </w:r>
      <w:r w:rsidRPr="00664F17">
        <w:t>e the PCI and frequency of a NES Cell to associate the UL WUS configuration with a NES Cell.</w:t>
      </w:r>
    </w:p>
    <w:p w14:paraId="0E735E21" w14:textId="77777777" w:rsidR="002C75D3"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E96CA4">
        <w:t>For Message 1 based on-demand SIB</w:t>
      </w:r>
      <w:r>
        <w:t>1</w:t>
      </w:r>
      <w:r w:rsidRPr="00E96CA4">
        <w:t xml:space="preserve"> request, the on-demand SI request configuration </w:t>
      </w:r>
      <w:r>
        <w:t xml:space="preserve">that currently included </w:t>
      </w:r>
      <w:r w:rsidRPr="00E96CA4">
        <w:t>in SIB1 may be used as the design baseline.</w:t>
      </w:r>
    </w:p>
    <w:p w14:paraId="7AEEDBCC"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387309B6"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Transmission of WUS configuration</w:t>
      </w:r>
    </w:p>
    <w:p w14:paraId="30485479" w14:textId="77777777" w:rsidR="002C75D3" w:rsidRPr="00EC2697"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Cell A’s SIB can be used to configure on-demand SIB1 related configuration for neighbour NES cells, e.g., via new SIB or the existing SIB.</w:t>
      </w:r>
    </w:p>
    <w:p w14:paraId="61DD7920"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087CB24C"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Triggering condition of WUS transmission</w:t>
      </w:r>
    </w:p>
    <w:p w14:paraId="32D0AFC7" w14:textId="77777777" w:rsidR="002C75D3" w:rsidRPr="00EC2697"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If the UE chooses the NES cell using legacy intra-F/inter-F cell re-selection procedure (as baseline), the UE triggers WUS transmission.</w:t>
      </w:r>
    </w:p>
    <w:p w14:paraId="0AF4388B"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After UE successfully receives OD-SIB1 for that NES Cell and if it is a suitable cell, UE camps in the NES Cell “similar” to a legacy Cell.</w:t>
      </w:r>
    </w:p>
    <w:p w14:paraId="5629D867"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1E5FD231" w14:textId="77777777" w:rsidR="002C75D3" w:rsidRPr="00423E84"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UE request SIB1 to perform initial access in NES cell</w:t>
      </w:r>
    </w:p>
    <w:p w14:paraId="5D0F756B"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020167">
        <w:t xml:space="preserve">RAN2 not to support </w:t>
      </w:r>
      <w:r>
        <w:t>on-demand SIB1 request that is combined with an initial access to perform RRC connection establishment/resume on the NES cell.</w:t>
      </w:r>
    </w:p>
    <w:p w14:paraId="35187EFC"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07CC5FB8"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Legacy UE impact</w:t>
      </w:r>
    </w:p>
    <w:p w14:paraId="4680C4F9"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lastRenderedPageBreak/>
        <w:t xml:space="preserve">NW need </w:t>
      </w:r>
      <w:r w:rsidRPr="003D7C87">
        <w:t xml:space="preserve">to </w:t>
      </w:r>
      <w:r>
        <w:t>bar</w:t>
      </w:r>
      <w:r w:rsidRPr="003D7C87">
        <w:t xml:space="preserve"> the legacy UE from accessing the on-demand SIB1 cell</w:t>
      </w:r>
      <w:r>
        <w:t xml:space="preserve"> (e.g. based on the existing barring mechanism)</w:t>
      </w:r>
    </w:p>
    <w:p w14:paraId="551167F6"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H</w:t>
      </w:r>
      <w:r w:rsidRPr="009773CE">
        <w:t>ow to avoid</w:t>
      </w:r>
      <w:r>
        <w:t>/deprioritize</w:t>
      </w:r>
      <w:r w:rsidRPr="009773CE">
        <w:t xml:space="preserve"> the legacy UE camping at the Cell A attempting to switch to the NES Cell (but allowing the R19 NES UE to do that).</w:t>
      </w:r>
    </w:p>
    <w:p w14:paraId="17CE2A9A"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5B450E71"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Barring for R19 NES UE</w:t>
      </w:r>
      <w:r>
        <w:rPr>
          <w:b/>
        </w:rPr>
        <w:t xml:space="preserve"> </w:t>
      </w:r>
    </w:p>
    <w:p w14:paraId="0347DD3F"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I</w:t>
      </w:r>
      <w:r w:rsidRPr="00141E48">
        <w:t xml:space="preserve">f the </w:t>
      </w:r>
      <w:r>
        <w:t xml:space="preserve">NES </w:t>
      </w:r>
      <w:r w:rsidRPr="00141E48">
        <w:t>UE is unable to acquire the SIB1 of NES Cell before UE initiates OD-SIB1 procedure</w:t>
      </w:r>
      <w:r>
        <w:t>, it will not consider it as barred at that moment</w:t>
      </w:r>
      <w:r w:rsidRPr="00141E48">
        <w:t>.</w:t>
      </w:r>
      <w:r>
        <w:t xml:space="preserve"> R19 NES UE bars the cell if the UE fails to acquire SIB1 via on-demand SIB1 for NES cell.</w:t>
      </w:r>
    </w:p>
    <w:p w14:paraId="76FF6558"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3EDFC84C" w14:textId="77777777" w:rsidR="002C75D3" w:rsidRPr="00423E84"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Paging and SIB1 update in NES cell</w:t>
      </w:r>
    </w:p>
    <w:p w14:paraId="2A13E899"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213FBD">
        <w:t>After Rel-19</w:t>
      </w:r>
      <w:r>
        <w:t xml:space="preserve"> NES</w:t>
      </w:r>
      <w:r w:rsidRPr="00213FBD">
        <w:t xml:space="preserve"> UEs camp in NES cell, </w:t>
      </w:r>
      <w:r>
        <w:t>the UE behaviour is same as the one defined as legacy normal camped state, e.g. paging reception, SIB1 update, etc.</w:t>
      </w:r>
    </w:p>
    <w:p w14:paraId="58CEF904"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1733FA94" w14:textId="77777777" w:rsidR="002C75D3" w:rsidRPr="00423E84"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RAR monitoring for MSG1 based OD-SIB1 REQ</w:t>
      </w:r>
    </w:p>
    <w:p w14:paraId="4020B75D"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rsidRPr="006C063A">
        <w:t xml:space="preserve">RAN2 </w:t>
      </w:r>
      <w:r>
        <w:t>assumes</w:t>
      </w:r>
      <w:r w:rsidRPr="006C063A">
        <w:t xml:space="preserve"> the UE is expected to receive the RAR responding to the preamble transmission for Msg1-based on-demand SIB1 procedure</w:t>
      </w:r>
      <w:r>
        <w:t>, as the baseline</w:t>
      </w:r>
      <w:r w:rsidRPr="006C063A">
        <w:t>.</w:t>
      </w:r>
    </w:p>
    <w:p w14:paraId="42273C15"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7638CE89" w14:textId="77777777" w:rsidR="002C75D3" w:rsidRPr="00423E84"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UE behaviour </w:t>
      </w:r>
      <w:r>
        <w:rPr>
          <w:b/>
        </w:rPr>
        <w:t>on</w:t>
      </w:r>
      <w:r w:rsidRPr="00101FD4">
        <w:rPr>
          <w:b/>
        </w:rPr>
        <w:t xml:space="preserve"> RACH failure of OD-SIB1 REQ</w:t>
      </w:r>
    </w:p>
    <w:p w14:paraId="7C5866F6"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As baseline, u</w:t>
      </w:r>
      <w:r w:rsidRPr="006B5321">
        <w:t xml:space="preserve">pon </w:t>
      </w:r>
      <w:r>
        <w:t>random access procedure</w:t>
      </w:r>
      <w:r w:rsidRPr="006B5321">
        <w:t xml:space="preserve"> failure of OD-SIB1 request, UE regards OD-SIB1 can’t be acquired in the NES cell and considers it as barred</w:t>
      </w:r>
      <w:r>
        <w:t>. It doesn’t exclude the option to leave the determination to the UE implementation.</w:t>
      </w:r>
    </w:p>
    <w:p w14:paraId="6672DBAF"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5F62AD34" w14:textId="77777777" w:rsidR="002C75D3" w:rsidRPr="00111B2A" w:rsidRDefault="002C75D3" w:rsidP="002C75D3">
      <w:pPr>
        <w:pStyle w:val="Doc-text2"/>
        <w:pBdr>
          <w:top w:val="single" w:sz="4" w:space="1" w:color="auto"/>
          <w:left w:val="single" w:sz="4" w:space="4" w:color="auto"/>
          <w:bottom w:val="single" w:sz="4" w:space="1" w:color="auto"/>
          <w:right w:val="single" w:sz="4" w:space="4" w:color="auto"/>
        </w:pBdr>
        <w:ind w:left="1259" w:firstLine="0"/>
        <w:rPr>
          <w:b/>
          <w:lang w:val="en-US"/>
        </w:rPr>
      </w:pPr>
      <w:r w:rsidRPr="00111B2A">
        <w:rPr>
          <w:b/>
          <w:lang w:val="en-US"/>
        </w:rPr>
        <w:t>SIB1 acquisition upon SIB change notification in NES cell</w:t>
      </w:r>
    </w:p>
    <w:p w14:paraId="679B7B8E"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rPr>
          <w:lang w:val="en-US"/>
        </w:rPr>
      </w:pPr>
      <w:r>
        <w:t>Once the NES UE camps on the NES cell, if the UE receives SIB change notification, the UE is expected to receive SIB1 from NES cell.</w:t>
      </w:r>
    </w:p>
    <w:p w14:paraId="52DFE45B" w14:textId="77777777" w:rsidR="002C75D3"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p>
    <w:p w14:paraId="724854DE" w14:textId="77777777" w:rsidR="002C75D3" w:rsidRPr="00423E84" w:rsidRDefault="002C75D3" w:rsidP="002C75D3">
      <w:pPr>
        <w:pStyle w:val="Doc-text2"/>
        <w:pBdr>
          <w:top w:val="single" w:sz="4" w:space="1" w:color="auto"/>
          <w:left w:val="single" w:sz="4" w:space="4" w:color="auto"/>
          <w:bottom w:val="single" w:sz="4" w:space="1" w:color="auto"/>
          <w:right w:val="single" w:sz="4" w:space="4" w:color="auto"/>
        </w:pBdr>
        <w:ind w:left="1259" w:firstLine="0"/>
        <w:rPr>
          <w:lang w:val="en-US"/>
        </w:rPr>
      </w:pPr>
      <w:r w:rsidRPr="00101FD4">
        <w:rPr>
          <w:b/>
        </w:rPr>
        <w:t xml:space="preserve">Scenario 3 </w:t>
      </w:r>
      <w:r>
        <w:rPr>
          <w:b/>
        </w:rPr>
        <w:t>(case 1 in RAN1)</w:t>
      </w:r>
    </w:p>
    <w:p w14:paraId="5BECB25F" w14:textId="77777777" w:rsidR="002C75D3" w:rsidRPr="00423E84" w:rsidRDefault="002C75D3" w:rsidP="002C75D3">
      <w:pPr>
        <w:pStyle w:val="Doc-text2"/>
        <w:numPr>
          <w:ilvl w:val="0"/>
          <w:numId w:val="25"/>
        </w:numPr>
        <w:pBdr>
          <w:top w:val="single" w:sz="4" w:space="1" w:color="auto"/>
          <w:left w:val="single" w:sz="4" w:space="4" w:color="auto"/>
          <w:bottom w:val="single" w:sz="4" w:space="1" w:color="auto"/>
          <w:right w:val="single" w:sz="4" w:space="4" w:color="auto"/>
        </w:pBdr>
        <w:ind w:left="1259" w:firstLine="0"/>
        <w:rPr>
          <w:lang w:val="en-US"/>
        </w:rPr>
      </w:pPr>
      <w:r w:rsidRPr="00251826">
        <w:t>RAN2 to wait for RAN1’s progress whether to support scenario 3.</w:t>
      </w:r>
    </w:p>
    <w:p w14:paraId="277372CF" w14:textId="77777777" w:rsidR="00371297" w:rsidRPr="002C75D3" w:rsidRDefault="00371297" w:rsidP="00371297">
      <w:pPr>
        <w:widowControl w:val="0"/>
        <w:adjustRightInd w:val="0"/>
        <w:snapToGrid w:val="0"/>
        <w:spacing w:after="0"/>
        <w:rPr>
          <w:rFonts w:ascii="Times New Roman" w:eastAsia="宋体" w:hAnsi="Times New Roman"/>
          <w:lang w:val="en-US" w:eastAsia="zh-CN"/>
        </w:rPr>
      </w:pPr>
    </w:p>
    <w:p w14:paraId="13083389" w14:textId="01DEA9FD" w:rsidR="00371297" w:rsidRPr="00371297" w:rsidRDefault="00371297" w:rsidP="00371297">
      <w:pPr>
        <w:widowControl w:val="0"/>
        <w:adjustRightInd w:val="0"/>
        <w:snapToGrid w:val="0"/>
        <w:spacing w:after="0"/>
        <w:rPr>
          <w:rFonts w:ascii="Times New Roman" w:eastAsia="宋体" w:hAnsi="Times New Roman"/>
          <w:lang w:val="en-US" w:eastAsia="zh-CN"/>
        </w:rPr>
      </w:pPr>
      <w:r w:rsidRPr="00371297">
        <w:rPr>
          <w:rFonts w:ascii="Times New Roman" w:eastAsia="宋体" w:hAnsi="Times New Roman"/>
          <w:lang w:val="en-US" w:eastAsia="zh-CN"/>
        </w:rPr>
        <w:t xml:space="preserve">In this contribution, we provide our views on </w:t>
      </w:r>
      <w:r w:rsidR="00F440E3">
        <w:rPr>
          <w:rFonts w:ascii="Times New Roman" w:eastAsia="宋体" w:hAnsi="Times New Roman" w:hint="eastAsia"/>
          <w:lang w:val="en-US" w:eastAsia="zh-CN"/>
        </w:rPr>
        <w:t>the scenario of on-demand SIB1 and related procedures.</w:t>
      </w:r>
    </w:p>
    <w:p w14:paraId="10BA2E3A" w14:textId="67B882B2" w:rsidR="000F776D" w:rsidRDefault="00404910" w:rsidP="007933A1">
      <w:pPr>
        <w:pStyle w:val="1"/>
        <w:rPr>
          <w:lang w:eastAsia="zh-CN"/>
        </w:rPr>
      </w:pPr>
      <w:r>
        <w:rPr>
          <w:lang w:eastAsia="zh-CN"/>
        </w:rPr>
        <w:t>Discussion</w:t>
      </w:r>
      <w:bookmarkStart w:id="3" w:name="_Hlk110416859"/>
    </w:p>
    <w:p w14:paraId="7292340F" w14:textId="027DAC18" w:rsidR="00F440E3" w:rsidRPr="004F30E4" w:rsidRDefault="00F440E3" w:rsidP="006415D5">
      <w:pPr>
        <w:rPr>
          <w:rFonts w:ascii="Times New Roman" w:eastAsiaTheme="minorEastAsia" w:hAnsi="Times New Roman"/>
          <w:b/>
          <w:bCs/>
          <w:u w:val="single"/>
          <w:lang w:eastAsia="zh-CN"/>
        </w:rPr>
      </w:pPr>
      <w:r w:rsidRPr="004F30E4">
        <w:rPr>
          <w:rFonts w:ascii="Times New Roman" w:eastAsiaTheme="minorEastAsia" w:hAnsi="Times New Roman" w:hint="eastAsia"/>
          <w:b/>
          <w:bCs/>
          <w:u w:val="single"/>
          <w:lang w:eastAsia="zh-CN"/>
        </w:rPr>
        <w:t>Scena</w:t>
      </w:r>
      <w:r w:rsidR="004F30E4" w:rsidRPr="004F30E4">
        <w:rPr>
          <w:rFonts w:ascii="Times New Roman" w:eastAsiaTheme="minorEastAsia" w:hAnsi="Times New Roman" w:hint="eastAsia"/>
          <w:b/>
          <w:bCs/>
          <w:u w:val="single"/>
          <w:lang w:eastAsia="zh-CN"/>
        </w:rPr>
        <w:t>r</w:t>
      </w:r>
      <w:r w:rsidR="00EC556E">
        <w:rPr>
          <w:rFonts w:ascii="Times New Roman" w:eastAsiaTheme="minorEastAsia" w:hAnsi="Times New Roman" w:hint="eastAsia"/>
          <w:b/>
          <w:bCs/>
          <w:u w:val="single"/>
          <w:lang w:eastAsia="zh-CN"/>
        </w:rPr>
        <w:t>io discussion priority</w:t>
      </w:r>
    </w:p>
    <w:p w14:paraId="72A847E3" w14:textId="32B6F36E" w:rsidR="00A9740C" w:rsidRPr="00474BBB" w:rsidRDefault="00F440E3" w:rsidP="006415D5">
      <w:pPr>
        <w:rPr>
          <w:rFonts w:ascii="Times New Roman" w:eastAsiaTheme="minorEastAsia" w:hAnsi="Times New Roman"/>
          <w:lang w:eastAsia="zh-CN"/>
        </w:rPr>
      </w:pPr>
      <w:r>
        <w:rPr>
          <w:rFonts w:ascii="Times New Roman" w:eastAsiaTheme="minorEastAsia" w:hAnsi="Times New Roman" w:hint="eastAsia"/>
          <w:lang w:eastAsia="zh-CN"/>
        </w:rPr>
        <w:t xml:space="preserve">In </w:t>
      </w:r>
      <w:r w:rsidR="0053710E">
        <w:rPr>
          <w:rFonts w:ascii="Times New Roman" w:eastAsiaTheme="minorEastAsia" w:hAnsi="Times New Roman" w:hint="eastAsia"/>
          <w:lang w:eastAsia="zh-CN"/>
        </w:rPr>
        <w:t>RAN2#125bis meeting</w:t>
      </w:r>
      <w:r>
        <w:rPr>
          <w:rFonts w:ascii="Times New Roman" w:eastAsiaTheme="minorEastAsia" w:hAnsi="Times New Roman" w:hint="eastAsia"/>
          <w:lang w:eastAsia="zh-CN"/>
        </w:rPr>
        <w:t xml:space="preserve">, RAN2 agreed to start with scenario 1a (Cell A SIB assisted intra-cell WUS, and </w:t>
      </w:r>
      <w:r w:rsidRPr="00F440E3">
        <w:rPr>
          <w:rFonts w:ascii="Times New Roman" w:eastAsiaTheme="minorEastAsia" w:hAnsi="Times New Roman"/>
          <w:lang w:eastAsia="zh-CN"/>
        </w:rPr>
        <w:t>WUS and SIB1 is sent to/from NES cell</w:t>
      </w:r>
      <w:r>
        <w:rPr>
          <w:rFonts w:ascii="Times New Roman" w:eastAsiaTheme="minorEastAsia" w:hAnsi="Times New Roman" w:hint="eastAsia"/>
          <w:lang w:eastAsia="zh-CN"/>
        </w:rPr>
        <w:t>), while other scenarios are not excluded.</w:t>
      </w:r>
      <w:r w:rsidR="0053710E">
        <w:rPr>
          <w:rFonts w:ascii="Times New Roman" w:eastAsiaTheme="minorEastAsia" w:hAnsi="Times New Roman" w:hint="eastAsia"/>
          <w:lang w:eastAsia="zh-CN"/>
        </w:rPr>
        <w:t xml:space="preserve"> And in last RAN2 meeting, RAN2 agreed to wait for </w:t>
      </w:r>
      <w:r w:rsidR="0053710E" w:rsidRPr="0053710E">
        <w:rPr>
          <w:rFonts w:ascii="Times New Roman" w:eastAsiaTheme="minorEastAsia" w:hAnsi="Times New Roman"/>
          <w:lang w:eastAsia="zh-CN"/>
        </w:rPr>
        <w:t>RAN1’s progress whether to support scenario 3.</w:t>
      </w:r>
      <w:r w:rsidR="00474BBB">
        <w:rPr>
          <w:rFonts w:ascii="Times New Roman" w:eastAsiaTheme="minorEastAsia" w:hAnsi="Times New Roman" w:hint="eastAsia"/>
          <w:lang w:eastAsia="zh-CN"/>
        </w:rPr>
        <w:t xml:space="preserve"> Following is the agreements made in RAN1#117 meeting</w:t>
      </w:r>
      <w:r w:rsidR="009C1969">
        <w:rPr>
          <w:rFonts w:ascii="Times New Roman" w:eastAsiaTheme="minorEastAsia" w:hAnsi="Times New Roman" w:hint="eastAsia"/>
          <w:lang w:eastAsia="zh-CN"/>
        </w:rPr>
        <w:t xml:space="preserve"> [2]</w:t>
      </w:r>
      <w:r w:rsidR="00474BBB">
        <w:rPr>
          <w:rFonts w:ascii="Times New Roman" w:eastAsiaTheme="minorEastAsia" w:hAnsi="Times New Roman" w:hint="eastAsia"/>
          <w:lang w:eastAsia="zh-CN"/>
        </w:rPr>
        <w:t>:</w:t>
      </w:r>
      <w:r w:rsidR="00474BBB">
        <w:rPr>
          <w:rFonts w:ascii="Times New Roman" w:eastAsiaTheme="minorEastAsia" w:hAnsi="Times New Roman"/>
          <w:lang w:eastAsia="zh-CN"/>
        </w:rPr>
        <w:br/>
      </w:r>
    </w:p>
    <w:tbl>
      <w:tblPr>
        <w:tblStyle w:val="af1"/>
        <w:tblW w:w="0" w:type="auto"/>
        <w:tblLook w:val="04A0" w:firstRow="1" w:lastRow="0" w:firstColumn="1" w:lastColumn="0" w:noHBand="0" w:noVBand="1"/>
      </w:tblPr>
      <w:tblGrid>
        <w:gridCol w:w="9631"/>
      </w:tblGrid>
      <w:tr w:rsidR="00A9740C" w14:paraId="242DEE98" w14:textId="77777777" w:rsidTr="00A9740C">
        <w:tc>
          <w:tcPr>
            <w:tcW w:w="9631" w:type="dxa"/>
          </w:tcPr>
          <w:p w14:paraId="027B93B1" w14:textId="77777777" w:rsidR="00A9740C" w:rsidRPr="00A9740C" w:rsidRDefault="00A9740C" w:rsidP="00A9740C">
            <w:pPr>
              <w:spacing w:after="0"/>
              <w:jc w:val="left"/>
              <w:rPr>
                <w:rFonts w:ascii="Times" w:eastAsia="Batang" w:hAnsi="Times"/>
                <w:b/>
                <w:bCs/>
                <w:szCs w:val="24"/>
                <w:highlight w:val="green"/>
                <w:lang w:eastAsia="x-none"/>
              </w:rPr>
            </w:pPr>
            <w:r w:rsidRPr="00A9740C">
              <w:rPr>
                <w:rFonts w:ascii="Times" w:eastAsia="Batang" w:hAnsi="Times" w:hint="eastAsia"/>
                <w:b/>
                <w:bCs/>
                <w:szCs w:val="24"/>
                <w:highlight w:val="green"/>
                <w:lang w:eastAsia="ko-KR"/>
              </w:rPr>
              <w:t>A</w:t>
            </w:r>
            <w:r w:rsidRPr="00A9740C">
              <w:rPr>
                <w:rFonts w:ascii="Times" w:eastAsia="Batang" w:hAnsi="Times"/>
                <w:b/>
                <w:bCs/>
                <w:szCs w:val="24"/>
                <w:highlight w:val="green"/>
                <w:lang w:eastAsia="ko-KR"/>
              </w:rPr>
              <w:t>greement</w:t>
            </w:r>
          </w:p>
          <w:p w14:paraId="59DDA652" w14:textId="77777777" w:rsidR="00A9740C" w:rsidRPr="00A9740C" w:rsidRDefault="00A9740C" w:rsidP="00A9740C">
            <w:pPr>
              <w:spacing w:after="0"/>
              <w:jc w:val="left"/>
              <w:rPr>
                <w:rFonts w:ascii="Times" w:eastAsia="PMingLiU" w:hAnsi="Times"/>
                <w:bCs/>
                <w:szCs w:val="24"/>
                <w:lang w:eastAsia="zh-TW"/>
              </w:rPr>
            </w:pPr>
            <w:r w:rsidRPr="00A9740C">
              <w:rPr>
                <w:rFonts w:ascii="Times" w:eastAsia="PMingLiU" w:hAnsi="Times"/>
                <w:bCs/>
                <w:szCs w:val="24"/>
                <w:lang w:eastAsia="zh-TW"/>
              </w:rPr>
              <w:t>For SIB1 in idle/inactive mode, prioritize RAN1 discussions on Case 2 and Case 3</w:t>
            </w:r>
          </w:p>
          <w:p w14:paraId="27427A66" w14:textId="77777777" w:rsidR="00A9740C" w:rsidRPr="00A9740C" w:rsidRDefault="00A9740C" w:rsidP="00A9740C">
            <w:pPr>
              <w:numPr>
                <w:ilvl w:val="0"/>
                <w:numId w:val="31"/>
              </w:numPr>
              <w:spacing w:after="0"/>
              <w:jc w:val="left"/>
              <w:rPr>
                <w:rFonts w:ascii="Times" w:eastAsia="PMingLiU" w:hAnsi="Times"/>
                <w:bCs/>
                <w:szCs w:val="24"/>
                <w:lang w:eastAsia="zh-TW"/>
              </w:rPr>
            </w:pPr>
            <w:r w:rsidRPr="00A9740C">
              <w:rPr>
                <w:rFonts w:ascii="Times" w:eastAsia="PMingLiU" w:hAnsi="Times"/>
                <w:bCs/>
                <w:szCs w:val="24"/>
                <w:lang w:val="en-US" w:eastAsia="zh-TW"/>
              </w:rPr>
              <w:t>Case 2 (</w:t>
            </w:r>
            <w:r w:rsidRPr="00A9740C">
              <w:rPr>
                <w:rFonts w:ascii="Times" w:eastAsia="PMingLiU" w:hAnsi="Times"/>
                <w:bCs/>
                <w:lang w:eastAsia="zh-TW"/>
              </w:rPr>
              <w:t xml:space="preserve">Option </w:t>
            </w:r>
            <w:r w:rsidRPr="00A9740C">
              <w:rPr>
                <w:rFonts w:ascii="Times" w:eastAsia="Batang" w:hAnsi="Times"/>
                <w:bCs/>
                <w:szCs w:val="24"/>
                <w:lang w:eastAsia="x-none"/>
              </w:rPr>
              <w:t>1+B+X</w:t>
            </w:r>
            <w:r w:rsidRPr="00A9740C">
              <w:rPr>
                <w:rFonts w:ascii="Times" w:eastAsia="PMingLiU" w:hAnsi="Times"/>
                <w:bCs/>
                <w:szCs w:val="24"/>
                <w:lang w:val="en-US" w:eastAsia="zh-TW"/>
              </w:rPr>
              <w:t>) is feasible from RAN1 perspective.</w:t>
            </w:r>
          </w:p>
          <w:p w14:paraId="2EBD0322" w14:textId="1BED80B2" w:rsidR="00A9740C" w:rsidRPr="00A9740C" w:rsidRDefault="00A9740C" w:rsidP="006415D5">
            <w:pPr>
              <w:numPr>
                <w:ilvl w:val="0"/>
                <w:numId w:val="31"/>
              </w:numPr>
              <w:spacing w:after="0"/>
              <w:jc w:val="left"/>
              <w:rPr>
                <w:rFonts w:ascii="Times" w:eastAsia="PMingLiU" w:hAnsi="Times"/>
                <w:bCs/>
                <w:szCs w:val="24"/>
                <w:lang w:eastAsia="zh-TW"/>
              </w:rPr>
            </w:pPr>
            <w:r w:rsidRPr="00A9740C">
              <w:rPr>
                <w:rFonts w:ascii="Times" w:eastAsia="PMingLiU" w:hAnsi="Times"/>
                <w:bCs/>
                <w:szCs w:val="24"/>
                <w:lang w:val="en-US" w:eastAsia="zh-TW"/>
              </w:rPr>
              <w:t>Further study Case 3, focusing on the additional NES benefits over Case 2, feasibility, complexity, and spec impact.</w:t>
            </w:r>
          </w:p>
        </w:tc>
      </w:tr>
    </w:tbl>
    <w:p w14:paraId="23238057" w14:textId="4AB3E6C1" w:rsidR="00474BBB" w:rsidRDefault="00474BBB" w:rsidP="006415D5">
      <w:pPr>
        <w:rPr>
          <w:rFonts w:ascii="Times New Roman" w:eastAsiaTheme="minorEastAsia" w:hAnsi="Times New Roman"/>
          <w:lang w:eastAsia="zh-CN"/>
        </w:rPr>
      </w:pPr>
    </w:p>
    <w:p w14:paraId="16E944E6" w14:textId="7D34828D" w:rsidR="00F440E3" w:rsidRDefault="00A9740C" w:rsidP="006415D5">
      <w:pPr>
        <w:rPr>
          <w:rFonts w:ascii="Times New Roman" w:eastAsiaTheme="minorEastAsia" w:hAnsi="Times New Roman"/>
          <w:lang w:eastAsia="zh-CN"/>
        </w:rPr>
      </w:pPr>
      <w:r>
        <w:rPr>
          <w:rFonts w:ascii="Times New Roman" w:eastAsiaTheme="minorEastAsia" w:hAnsi="Times New Roman" w:hint="eastAsia"/>
          <w:lang w:eastAsia="zh-CN"/>
        </w:rPr>
        <w:lastRenderedPageBreak/>
        <w:t>For the cases identified in RAN1 is defined as following [3]:</w:t>
      </w:r>
    </w:p>
    <w:tbl>
      <w:tblPr>
        <w:tblStyle w:val="af1"/>
        <w:tblW w:w="0" w:type="auto"/>
        <w:tblLook w:val="04A0" w:firstRow="1" w:lastRow="0" w:firstColumn="1" w:lastColumn="0" w:noHBand="0" w:noVBand="1"/>
      </w:tblPr>
      <w:tblGrid>
        <w:gridCol w:w="9631"/>
      </w:tblGrid>
      <w:tr w:rsidR="00F440E3" w14:paraId="05B2F1C7" w14:textId="77777777">
        <w:tc>
          <w:tcPr>
            <w:tcW w:w="9855" w:type="dxa"/>
          </w:tcPr>
          <w:p w14:paraId="6CE511F2" w14:textId="77777777" w:rsidR="00F440E3" w:rsidRPr="00C056C3" w:rsidRDefault="00F440E3">
            <w:pPr>
              <w:jc w:val="left"/>
              <w:rPr>
                <w:rFonts w:ascii="Times" w:eastAsia="Batang" w:hAnsi="Times"/>
                <w:b/>
                <w:bCs/>
                <w:szCs w:val="24"/>
                <w:highlight w:val="green"/>
                <w:lang w:eastAsia="x-none"/>
              </w:rPr>
            </w:pPr>
            <w:r w:rsidRPr="00C056C3">
              <w:rPr>
                <w:rFonts w:ascii="Times" w:eastAsia="Batang" w:hAnsi="Times"/>
                <w:b/>
                <w:bCs/>
                <w:szCs w:val="24"/>
                <w:highlight w:val="green"/>
                <w:lang w:eastAsia="x-none"/>
              </w:rPr>
              <w:t>Agreement</w:t>
            </w:r>
          </w:p>
          <w:p w14:paraId="2AEE5CF6" w14:textId="77777777" w:rsidR="00F440E3" w:rsidRPr="00C056C3" w:rsidRDefault="00F440E3">
            <w:pPr>
              <w:jc w:val="left"/>
              <w:rPr>
                <w:rFonts w:ascii="Times" w:eastAsia="PMingLiU" w:hAnsi="Times"/>
                <w:bCs/>
                <w:iCs/>
                <w:szCs w:val="24"/>
                <w:lang w:eastAsia="zh-TW"/>
              </w:rPr>
            </w:pPr>
            <w:r w:rsidRPr="00C056C3">
              <w:rPr>
                <w:rFonts w:ascii="Times" w:eastAsia="PMingLiU" w:hAnsi="Times"/>
                <w:bCs/>
                <w:iCs/>
                <w:szCs w:val="24"/>
                <w:lang w:eastAsia="zh-TW"/>
              </w:rPr>
              <w:t>For the further study of on-demand SIB1 for idle/inactive mode UE, RAN1 focuses its studies on the following cases:</w:t>
            </w:r>
          </w:p>
          <w:p w14:paraId="15712083" w14:textId="77777777" w:rsidR="00F440E3" w:rsidRPr="00C056C3" w:rsidRDefault="00F440E3" w:rsidP="00F440E3">
            <w:pPr>
              <w:numPr>
                <w:ilvl w:val="0"/>
                <w:numId w:val="28"/>
              </w:numPr>
              <w:spacing w:after="0"/>
              <w:jc w:val="left"/>
              <w:rPr>
                <w:rFonts w:ascii="Times" w:eastAsia="PMingLiU" w:hAnsi="Times"/>
                <w:bCs/>
                <w:iCs/>
                <w:szCs w:val="24"/>
                <w:lang w:eastAsia="zh-TW"/>
              </w:rPr>
            </w:pPr>
            <w:bookmarkStart w:id="4" w:name="_Hlk166080956"/>
            <w:r w:rsidRPr="00C056C3">
              <w:rPr>
                <w:rFonts w:ascii="Times" w:eastAsia="PMingLiU" w:hAnsi="Times"/>
                <w:bCs/>
                <w:iCs/>
                <w:szCs w:val="24"/>
                <w:lang w:eastAsia="zh-TW"/>
              </w:rPr>
              <w:t xml:space="preserve">Case 1: </w:t>
            </w:r>
            <w:r w:rsidRPr="00C056C3">
              <w:rPr>
                <w:rFonts w:ascii="Times" w:eastAsia="PMingLiU" w:hAnsi="Times"/>
                <w:bCs/>
                <w:lang w:eastAsia="zh-TW"/>
              </w:rPr>
              <w:t xml:space="preserve">Option 1+A+X </w:t>
            </w:r>
          </w:p>
          <w:p w14:paraId="2FF8FE95" w14:textId="77777777" w:rsidR="00F440E3" w:rsidRPr="00C056C3" w:rsidRDefault="00F440E3" w:rsidP="00F440E3">
            <w:pPr>
              <w:numPr>
                <w:ilvl w:val="0"/>
                <w:numId w:val="28"/>
              </w:numPr>
              <w:spacing w:after="0"/>
              <w:jc w:val="left"/>
              <w:rPr>
                <w:rFonts w:ascii="Times" w:eastAsia="PMingLiU" w:hAnsi="Times"/>
                <w:bCs/>
                <w:iCs/>
                <w:szCs w:val="24"/>
                <w:lang w:eastAsia="zh-TW"/>
              </w:rPr>
            </w:pPr>
            <w:r w:rsidRPr="00C056C3">
              <w:rPr>
                <w:rFonts w:ascii="Times" w:eastAsia="PMingLiU" w:hAnsi="Times"/>
                <w:bCs/>
                <w:iCs/>
                <w:szCs w:val="24"/>
                <w:lang w:eastAsia="zh-TW"/>
              </w:rPr>
              <w:t xml:space="preserve">Case 2: </w:t>
            </w:r>
            <w:r w:rsidRPr="00C056C3">
              <w:rPr>
                <w:rFonts w:ascii="Times" w:eastAsia="PMingLiU" w:hAnsi="Times"/>
                <w:bCs/>
                <w:lang w:eastAsia="zh-TW"/>
              </w:rPr>
              <w:t>Option 1+B+X</w:t>
            </w:r>
          </w:p>
          <w:p w14:paraId="7E4B6E6B" w14:textId="77777777" w:rsidR="00F440E3" w:rsidRPr="00C056C3" w:rsidRDefault="00F440E3" w:rsidP="00F440E3">
            <w:pPr>
              <w:numPr>
                <w:ilvl w:val="0"/>
                <w:numId w:val="28"/>
              </w:numPr>
              <w:spacing w:after="0"/>
              <w:jc w:val="left"/>
              <w:rPr>
                <w:rFonts w:ascii="Times" w:eastAsia="PMingLiU" w:hAnsi="Times"/>
                <w:bCs/>
                <w:iCs/>
                <w:szCs w:val="24"/>
                <w:lang w:eastAsia="zh-TW"/>
              </w:rPr>
            </w:pPr>
            <w:r w:rsidRPr="00C056C3">
              <w:rPr>
                <w:rFonts w:ascii="Times" w:eastAsia="PMingLiU" w:hAnsi="Times"/>
                <w:bCs/>
                <w:iCs/>
                <w:szCs w:val="24"/>
                <w:lang w:eastAsia="zh-TW"/>
              </w:rPr>
              <w:t xml:space="preserve">Case 3: </w:t>
            </w:r>
            <w:r w:rsidRPr="00C056C3">
              <w:rPr>
                <w:rFonts w:ascii="Times" w:eastAsia="PMingLiU" w:hAnsi="Times"/>
                <w:bCs/>
                <w:lang w:eastAsia="zh-TW"/>
              </w:rPr>
              <w:t>Option 2+B+Y</w:t>
            </w:r>
          </w:p>
          <w:p w14:paraId="2ED80C56" w14:textId="77777777" w:rsidR="00F440E3" w:rsidRPr="00C056C3" w:rsidRDefault="00F440E3">
            <w:pPr>
              <w:jc w:val="left"/>
              <w:rPr>
                <w:rFonts w:ascii="Times" w:eastAsia="PMingLiU" w:hAnsi="Times"/>
                <w:bCs/>
                <w:iCs/>
                <w:szCs w:val="24"/>
                <w:lang w:eastAsia="zh-TW"/>
              </w:rPr>
            </w:pPr>
            <w:r w:rsidRPr="00C056C3">
              <w:rPr>
                <w:rFonts w:ascii="Times" w:eastAsia="PMingLiU" w:hAnsi="Times"/>
                <w:bCs/>
                <w:iCs/>
                <w:szCs w:val="24"/>
                <w:lang w:eastAsia="zh-TW"/>
              </w:rPr>
              <w:t>Where the options 1/2/A/B/X/Y are defined below:</w:t>
            </w:r>
          </w:p>
          <w:p w14:paraId="315E16AF" w14:textId="77777777" w:rsidR="00F440E3" w:rsidRPr="00C056C3" w:rsidRDefault="00F440E3" w:rsidP="00F440E3">
            <w:pPr>
              <w:numPr>
                <w:ilvl w:val="0"/>
                <w:numId w:val="29"/>
              </w:numPr>
              <w:spacing w:after="0"/>
              <w:jc w:val="left"/>
              <w:rPr>
                <w:rFonts w:ascii="Times" w:eastAsia="PMingLiU" w:hAnsi="Times"/>
                <w:bCs/>
                <w:iCs/>
                <w:szCs w:val="24"/>
                <w:lang w:eastAsia="zh-TW"/>
              </w:rPr>
            </w:pPr>
            <w:r w:rsidRPr="00C056C3">
              <w:rPr>
                <w:rFonts w:ascii="Times" w:eastAsia="PMingLiU" w:hAnsi="Times"/>
                <w:bCs/>
                <w:iCs/>
                <w:szCs w:val="24"/>
                <w:lang w:eastAsia="zh-TW"/>
              </w:rPr>
              <w:t>On target cell of UL WUS transmission:</w:t>
            </w:r>
          </w:p>
          <w:p w14:paraId="01991071" w14:textId="77777777" w:rsidR="00F440E3" w:rsidRPr="00C056C3" w:rsidRDefault="00F440E3" w:rsidP="00F440E3">
            <w:pPr>
              <w:numPr>
                <w:ilvl w:val="1"/>
                <w:numId w:val="24"/>
              </w:numPr>
              <w:spacing w:after="0"/>
              <w:jc w:val="left"/>
              <w:rPr>
                <w:rFonts w:ascii="Times" w:eastAsia="Batang" w:hAnsi="Times"/>
                <w:szCs w:val="24"/>
                <w:lang w:eastAsia="x-none"/>
              </w:rPr>
            </w:pPr>
            <w:r w:rsidRPr="00C056C3">
              <w:rPr>
                <w:rFonts w:ascii="Times" w:eastAsia="Batang" w:hAnsi="Times"/>
                <w:szCs w:val="24"/>
                <w:lang w:eastAsia="x-none"/>
              </w:rPr>
              <w:t>Option 1: UE transmits UL WUS to NES Cell</w:t>
            </w:r>
          </w:p>
          <w:p w14:paraId="681882DC" w14:textId="77777777" w:rsidR="00F440E3" w:rsidRPr="00C056C3" w:rsidRDefault="00F440E3" w:rsidP="00F440E3">
            <w:pPr>
              <w:numPr>
                <w:ilvl w:val="1"/>
                <w:numId w:val="24"/>
              </w:numPr>
              <w:spacing w:after="0"/>
              <w:jc w:val="left"/>
              <w:rPr>
                <w:rFonts w:ascii="Times" w:eastAsia="Batang" w:hAnsi="Times"/>
                <w:szCs w:val="24"/>
                <w:lang w:eastAsia="x-none"/>
              </w:rPr>
            </w:pPr>
            <w:r w:rsidRPr="00C056C3">
              <w:rPr>
                <w:rFonts w:ascii="Times" w:eastAsia="Batang" w:hAnsi="Times"/>
                <w:szCs w:val="24"/>
                <w:lang w:eastAsia="x-none"/>
              </w:rPr>
              <w:t>Option 2: UE transmits UL WUS to Cell A</w:t>
            </w:r>
          </w:p>
          <w:p w14:paraId="0F611A87" w14:textId="77777777" w:rsidR="00F440E3" w:rsidRPr="00C056C3" w:rsidRDefault="00F440E3" w:rsidP="00F440E3">
            <w:pPr>
              <w:numPr>
                <w:ilvl w:val="0"/>
                <w:numId w:val="29"/>
              </w:numPr>
              <w:spacing w:after="0"/>
              <w:jc w:val="left"/>
              <w:rPr>
                <w:rFonts w:ascii="Times" w:eastAsia="PMingLiU" w:hAnsi="Times"/>
                <w:bCs/>
                <w:iCs/>
                <w:szCs w:val="24"/>
                <w:lang w:eastAsia="zh-TW"/>
              </w:rPr>
            </w:pPr>
            <w:r w:rsidRPr="00C056C3">
              <w:rPr>
                <w:rFonts w:ascii="Times" w:eastAsia="PMingLiU" w:hAnsi="Times"/>
                <w:bCs/>
                <w:iCs/>
                <w:szCs w:val="24"/>
                <w:lang w:eastAsia="zh-TW"/>
              </w:rPr>
              <w:t>On configuration provision for UL WUS transmission</w:t>
            </w:r>
          </w:p>
          <w:p w14:paraId="1B435B80" w14:textId="77777777" w:rsidR="00F440E3" w:rsidRPr="00C056C3" w:rsidRDefault="00F440E3" w:rsidP="00F440E3">
            <w:pPr>
              <w:numPr>
                <w:ilvl w:val="1"/>
                <w:numId w:val="24"/>
              </w:numPr>
              <w:spacing w:after="0"/>
              <w:jc w:val="left"/>
              <w:rPr>
                <w:rFonts w:ascii="Times" w:eastAsia="Batang" w:hAnsi="Times"/>
                <w:szCs w:val="24"/>
                <w:lang w:eastAsia="x-none"/>
              </w:rPr>
            </w:pPr>
            <w:r w:rsidRPr="00C056C3">
              <w:rPr>
                <w:rFonts w:ascii="Times" w:eastAsia="Batang" w:hAnsi="Times"/>
                <w:szCs w:val="24"/>
                <w:lang w:eastAsia="x-none"/>
              </w:rPr>
              <w:t>Option A: UE obtains the UL WUS configuration from NES Cell</w:t>
            </w:r>
          </w:p>
          <w:p w14:paraId="021A08A8" w14:textId="77777777" w:rsidR="00F440E3" w:rsidRPr="00C056C3" w:rsidRDefault="00F440E3" w:rsidP="00F440E3">
            <w:pPr>
              <w:numPr>
                <w:ilvl w:val="1"/>
                <w:numId w:val="24"/>
              </w:numPr>
              <w:spacing w:after="0"/>
              <w:jc w:val="left"/>
              <w:rPr>
                <w:rFonts w:ascii="Times" w:eastAsia="Batang" w:hAnsi="Times"/>
                <w:szCs w:val="24"/>
                <w:lang w:eastAsia="x-none"/>
              </w:rPr>
            </w:pPr>
            <w:r w:rsidRPr="00C056C3">
              <w:rPr>
                <w:rFonts w:ascii="Times" w:eastAsia="Batang" w:hAnsi="Times"/>
                <w:szCs w:val="24"/>
                <w:lang w:eastAsia="x-none"/>
              </w:rPr>
              <w:t xml:space="preserve">Option B: UE obtains the UL WUS configuration from Cell A </w:t>
            </w:r>
          </w:p>
          <w:p w14:paraId="3BCACFA0" w14:textId="77777777" w:rsidR="00F440E3" w:rsidRPr="00C056C3" w:rsidRDefault="00F440E3" w:rsidP="00F440E3">
            <w:pPr>
              <w:numPr>
                <w:ilvl w:val="0"/>
                <w:numId w:val="29"/>
              </w:numPr>
              <w:spacing w:after="0"/>
              <w:jc w:val="left"/>
              <w:rPr>
                <w:rFonts w:ascii="Times" w:eastAsia="PMingLiU" w:hAnsi="Times"/>
                <w:bCs/>
                <w:iCs/>
                <w:szCs w:val="24"/>
                <w:lang w:eastAsia="zh-TW"/>
              </w:rPr>
            </w:pPr>
            <w:r w:rsidRPr="00C056C3">
              <w:rPr>
                <w:rFonts w:ascii="Times" w:eastAsia="PMingLiU" w:hAnsi="Times"/>
                <w:bCs/>
                <w:iCs/>
                <w:szCs w:val="24"/>
                <w:lang w:eastAsia="zh-TW"/>
              </w:rPr>
              <w:t xml:space="preserve">On receiving of SIB1 </w:t>
            </w:r>
          </w:p>
          <w:p w14:paraId="6E8C089D" w14:textId="77777777" w:rsidR="00F440E3" w:rsidRPr="00C056C3" w:rsidRDefault="00F440E3" w:rsidP="00F440E3">
            <w:pPr>
              <w:numPr>
                <w:ilvl w:val="1"/>
                <w:numId w:val="24"/>
              </w:numPr>
              <w:spacing w:after="0"/>
              <w:jc w:val="left"/>
              <w:rPr>
                <w:rFonts w:ascii="Times" w:eastAsia="Batang" w:hAnsi="Times"/>
                <w:szCs w:val="24"/>
                <w:lang w:eastAsia="x-none"/>
              </w:rPr>
            </w:pPr>
            <w:r w:rsidRPr="00C056C3">
              <w:rPr>
                <w:rFonts w:ascii="Times" w:eastAsia="Batang" w:hAnsi="Times"/>
                <w:szCs w:val="24"/>
                <w:lang w:eastAsia="x-none"/>
              </w:rPr>
              <w:t xml:space="preserve">Option X: UE receives on-demand SIB1 from NES Cell </w:t>
            </w:r>
          </w:p>
          <w:p w14:paraId="0D335790" w14:textId="77777777" w:rsidR="00F440E3" w:rsidRPr="005819E5" w:rsidRDefault="00F440E3" w:rsidP="00F440E3">
            <w:pPr>
              <w:numPr>
                <w:ilvl w:val="1"/>
                <w:numId w:val="24"/>
              </w:numPr>
              <w:spacing w:after="0"/>
              <w:jc w:val="left"/>
              <w:rPr>
                <w:rFonts w:ascii="Times" w:eastAsia="Batang" w:hAnsi="Times"/>
                <w:szCs w:val="24"/>
                <w:lang w:eastAsia="x-none"/>
              </w:rPr>
            </w:pPr>
            <w:r w:rsidRPr="00C056C3">
              <w:rPr>
                <w:rFonts w:ascii="Times" w:eastAsia="Batang" w:hAnsi="Times"/>
                <w:szCs w:val="24"/>
                <w:lang w:eastAsia="x-none"/>
              </w:rPr>
              <w:t>Option Y: UE receives on-demand SIB1 from Cell A</w:t>
            </w:r>
            <w:bookmarkEnd w:id="4"/>
          </w:p>
        </w:tc>
      </w:tr>
    </w:tbl>
    <w:p w14:paraId="58396761" w14:textId="77777777" w:rsidR="00F440E3" w:rsidRDefault="00F440E3" w:rsidP="006415D5">
      <w:pPr>
        <w:rPr>
          <w:rFonts w:ascii="Times New Roman" w:eastAsiaTheme="minorEastAsia" w:hAnsi="Times New Roman"/>
          <w:lang w:eastAsia="zh-CN"/>
        </w:rPr>
      </w:pPr>
    </w:p>
    <w:p w14:paraId="307862C1" w14:textId="662B29E8" w:rsidR="009C1969" w:rsidRDefault="009C1969" w:rsidP="006415D5">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ased on RAN1</w:t>
      </w:r>
      <w:r>
        <w:rPr>
          <w:rFonts w:ascii="Times New Roman" w:eastAsiaTheme="minorEastAsia" w:hAnsi="Times New Roman"/>
          <w:lang w:eastAsia="zh-CN"/>
        </w:rPr>
        <w:t>’</w:t>
      </w:r>
      <w:r>
        <w:rPr>
          <w:rFonts w:ascii="Times New Roman" w:eastAsiaTheme="minorEastAsia" w:hAnsi="Times New Roman" w:hint="eastAsia"/>
          <w:lang w:eastAsia="zh-CN"/>
        </w:rPr>
        <w:t xml:space="preserve">s agreements,RAN1 has consensus with RAN2 on the priority on the scenario </w:t>
      </w:r>
      <w:r w:rsidR="00734CC5">
        <w:rPr>
          <w:rFonts w:ascii="Times New Roman" w:eastAsiaTheme="minorEastAsia" w:hAnsi="Times New Roman" w:hint="eastAsia"/>
          <w:lang w:eastAsia="zh-CN"/>
        </w:rPr>
        <w:t xml:space="preserve">that on-demand SIB1 acquisition with NES cell and </w:t>
      </w:r>
      <w:r w:rsidR="00E5272F">
        <w:rPr>
          <w:rFonts w:ascii="Times New Roman" w:eastAsiaTheme="minorEastAsia" w:hAnsi="Times New Roman" w:hint="eastAsia"/>
          <w:lang w:eastAsia="zh-CN"/>
        </w:rPr>
        <w:t>Cell A involved</w:t>
      </w:r>
      <w:r>
        <w:rPr>
          <w:rFonts w:ascii="Times New Roman" w:eastAsiaTheme="minorEastAsia" w:hAnsi="Times New Roman" w:hint="eastAsia"/>
          <w:lang w:eastAsia="zh-CN"/>
        </w:rPr>
        <w:t xml:space="preserve"> (Scenario 1a identified by RAN2). And the scenario that </w:t>
      </w:r>
      <w:r w:rsidR="00734CC5">
        <w:rPr>
          <w:rFonts w:ascii="Times New Roman" w:eastAsiaTheme="minorEastAsia" w:hAnsi="Times New Roman" w:hint="eastAsia"/>
          <w:lang w:eastAsia="zh-CN"/>
        </w:rPr>
        <w:t xml:space="preserve">only </w:t>
      </w:r>
      <w:r w:rsidR="00E5272F">
        <w:rPr>
          <w:rFonts w:ascii="Times New Roman" w:eastAsiaTheme="minorEastAsia" w:hAnsi="Times New Roman" w:hint="eastAsia"/>
          <w:lang w:eastAsia="zh-CN"/>
        </w:rPr>
        <w:t xml:space="preserve">Cell A involved on-demand SIB1 acquisition procedure is prioritized, too. But </w:t>
      </w:r>
      <w:r w:rsidR="00186764">
        <w:rPr>
          <w:rFonts w:ascii="Times New Roman" w:eastAsiaTheme="minorEastAsia" w:hAnsi="Times New Roman" w:hint="eastAsia"/>
          <w:lang w:eastAsia="zh-CN"/>
        </w:rPr>
        <w:t>S</w:t>
      </w:r>
      <w:r w:rsidR="00E5272F">
        <w:rPr>
          <w:rFonts w:ascii="Times New Roman" w:eastAsiaTheme="minorEastAsia" w:hAnsi="Times New Roman" w:hint="eastAsia"/>
          <w:lang w:eastAsia="zh-CN"/>
        </w:rPr>
        <w:t>ce</w:t>
      </w:r>
      <w:r w:rsidR="00186764">
        <w:rPr>
          <w:rFonts w:ascii="Times New Roman" w:eastAsiaTheme="minorEastAsia" w:hAnsi="Times New Roman" w:hint="eastAsia"/>
          <w:lang w:eastAsia="zh-CN"/>
        </w:rPr>
        <w:t xml:space="preserve">nario 3 identified by RAN2 with only  NES cell involved is not prioritized in some sense. To avoid </w:t>
      </w:r>
      <w:r w:rsidR="00637598">
        <w:rPr>
          <w:rFonts w:ascii="Times New Roman" w:eastAsiaTheme="minorEastAsia" w:hAnsi="Times New Roman" w:hint="eastAsia"/>
          <w:lang w:eastAsia="zh-CN"/>
        </w:rPr>
        <w:t>non</w:t>
      </w:r>
      <w:r w:rsidR="001873FA">
        <w:rPr>
          <w:rFonts w:ascii="Times New Roman" w:eastAsiaTheme="minorEastAsia" w:hAnsi="Times New Roman" w:hint="eastAsia"/>
          <w:lang w:eastAsia="zh-CN"/>
        </w:rPr>
        <w:t>-e</w:t>
      </w:r>
      <w:r w:rsidR="00637598">
        <w:rPr>
          <w:rFonts w:ascii="Times New Roman" w:eastAsiaTheme="minorEastAsia" w:hAnsi="Times New Roman" w:hint="eastAsia"/>
          <w:lang w:eastAsia="zh-CN"/>
        </w:rPr>
        <w:t>ffective discussion, RAN 2 should keep the same priority on the scenarios for on-demand SIB1 acquisition</w:t>
      </w:r>
      <w:r w:rsidR="001873FA">
        <w:rPr>
          <w:rFonts w:ascii="Times New Roman" w:eastAsiaTheme="minorEastAsia" w:hAnsi="Times New Roman" w:hint="eastAsia"/>
          <w:lang w:eastAsia="zh-CN"/>
        </w:rPr>
        <w:t xml:space="preserve"> as RAN1</w:t>
      </w:r>
      <w:r w:rsidR="00637598">
        <w:rPr>
          <w:rFonts w:ascii="Times New Roman" w:eastAsiaTheme="minorEastAsia" w:hAnsi="Times New Roman" w:hint="eastAsia"/>
          <w:lang w:eastAsia="zh-CN"/>
        </w:rPr>
        <w:t>.</w:t>
      </w:r>
    </w:p>
    <w:p w14:paraId="298F47B3" w14:textId="74D4C381" w:rsidR="00AC6399" w:rsidRPr="00AC6399" w:rsidRDefault="00174C32" w:rsidP="00AC6399">
      <w:pPr>
        <w:ind w:left="1276" w:hangingChars="638" w:hanging="1276"/>
        <w:rPr>
          <w:rFonts w:ascii="Times New Roman" w:eastAsiaTheme="minorEastAsia" w:hAnsi="Times New Roman"/>
          <w:b/>
          <w:bCs/>
          <w:lang w:eastAsia="zh-CN"/>
        </w:rPr>
      </w:pPr>
      <w:r w:rsidRPr="00AC6399">
        <w:rPr>
          <w:rFonts w:ascii="Times New Roman" w:eastAsiaTheme="minorEastAsia" w:hAnsi="Times New Roman" w:hint="eastAsia"/>
          <w:b/>
          <w:bCs/>
          <w:lang w:eastAsia="zh-CN"/>
        </w:rPr>
        <w:t>Observation</w:t>
      </w:r>
      <w:r w:rsidR="00AC6399" w:rsidRPr="00AC6399">
        <w:rPr>
          <w:rFonts w:ascii="Times New Roman" w:eastAsiaTheme="minorEastAsia" w:hAnsi="Times New Roman" w:hint="eastAsia"/>
          <w:b/>
          <w:bCs/>
          <w:lang w:eastAsia="zh-CN"/>
        </w:rPr>
        <w:t xml:space="preserve"> 1</w:t>
      </w:r>
      <w:r w:rsidRPr="00AC6399">
        <w:rPr>
          <w:rFonts w:ascii="Times New Roman" w:eastAsiaTheme="minorEastAsia" w:hAnsi="Times New Roman" w:hint="eastAsia"/>
          <w:b/>
          <w:bCs/>
          <w:lang w:eastAsia="zh-CN"/>
        </w:rPr>
        <w:t xml:space="preserve">: RAN1 prioritize </w:t>
      </w:r>
      <w:r w:rsidR="00AC6399" w:rsidRPr="00AC6399">
        <w:rPr>
          <w:rFonts w:ascii="Times New Roman" w:eastAsiaTheme="minorEastAsia" w:hAnsi="Times New Roman" w:hint="eastAsia"/>
          <w:b/>
          <w:bCs/>
          <w:lang w:eastAsia="zh-CN"/>
        </w:rPr>
        <w:t xml:space="preserve">the </w:t>
      </w:r>
      <w:r w:rsidR="00AC6399" w:rsidRPr="00AC6399">
        <w:rPr>
          <w:rFonts w:ascii="Times New Roman" w:eastAsiaTheme="minorEastAsia" w:hAnsi="Times New Roman"/>
          <w:b/>
          <w:bCs/>
          <w:lang w:eastAsia="zh-CN"/>
        </w:rPr>
        <w:t>scenario</w:t>
      </w:r>
      <w:r w:rsidR="00AC6399" w:rsidRPr="00AC6399">
        <w:rPr>
          <w:rFonts w:ascii="Times New Roman" w:eastAsiaTheme="minorEastAsia" w:hAnsi="Times New Roman" w:hint="eastAsia"/>
          <w:b/>
          <w:bCs/>
          <w:lang w:eastAsia="zh-CN"/>
        </w:rPr>
        <w:t>s to acquire on-demand SIB1 with only Cell A involved and with both Cell A and NES cell involved.</w:t>
      </w:r>
    </w:p>
    <w:p w14:paraId="67A1D262" w14:textId="2E721A77" w:rsidR="00637598" w:rsidRPr="00174C32" w:rsidRDefault="00637598" w:rsidP="00174C32">
      <w:pPr>
        <w:ind w:left="1134" w:hangingChars="567" w:hanging="1134"/>
        <w:rPr>
          <w:rFonts w:ascii="Times New Roman" w:eastAsiaTheme="minorEastAsia" w:hAnsi="Times New Roman"/>
          <w:b/>
          <w:bCs/>
          <w:lang w:eastAsia="zh-CN"/>
        </w:rPr>
      </w:pPr>
      <w:r w:rsidRPr="00174C32">
        <w:rPr>
          <w:rFonts w:ascii="Times New Roman" w:eastAsiaTheme="minorEastAsia" w:hAnsi="Times New Roman" w:hint="eastAsia"/>
          <w:b/>
          <w:bCs/>
          <w:lang w:eastAsia="zh-CN"/>
        </w:rPr>
        <w:t xml:space="preserve">Proposa1 1: </w:t>
      </w:r>
      <w:r w:rsidR="003350D9" w:rsidRPr="00174C32">
        <w:rPr>
          <w:rFonts w:ascii="Times New Roman" w:eastAsiaTheme="minorEastAsia" w:hAnsi="Times New Roman" w:hint="eastAsia"/>
          <w:b/>
          <w:bCs/>
          <w:lang w:eastAsia="zh-CN"/>
        </w:rPr>
        <w:t xml:space="preserve">Discussion on </w:t>
      </w:r>
      <w:r w:rsidRPr="00174C32">
        <w:rPr>
          <w:rFonts w:ascii="Times New Roman" w:eastAsiaTheme="minorEastAsia" w:hAnsi="Times New Roman" w:hint="eastAsia"/>
          <w:b/>
          <w:bCs/>
          <w:lang w:eastAsia="zh-CN"/>
        </w:rPr>
        <w:t xml:space="preserve">Scenario 3 </w:t>
      </w:r>
      <w:r w:rsidR="003350D9" w:rsidRPr="00174C32">
        <w:rPr>
          <w:rFonts w:ascii="Times New Roman" w:eastAsiaTheme="minorEastAsia" w:hAnsi="Times New Roman" w:hint="eastAsia"/>
          <w:b/>
          <w:bCs/>
          <w:lang w:eastAsia="zh-CN"/>
        </w:rPr>
        <w:t xml:space="preserve">with only NES cell involved for on-demand SIB1 acquisition </w:t>
      </w:r>
      <w:r w:rsidRPr="00174C32">
        <w:rPr>
          <w:rFonts w:ascii="Times New Roman" w:eastAsiaTheme="minorEastAsia" w:hAnsi="Times New Roman" w:hint="eastAsia"/>
          <w:b/>
          <w:bCs/>
          <w:lang w:eastAsia="zh-CN"/>
        </w:rPr>
        <w:t>is deprioritized</w:t>
      </w:r>
      <w:r w:rsidR="003350D9" w:rsidRPr="00174C32">
        <w:rPr>
          <w:rFonts w:ascii="Times New Roman" w:eastAsiaTheme="minorEastAsia" w:hAnsi="Times New Roman" w:hint="eastAsia"/>
          <w:b/>
          <w:bCs/>
          <w:lang w:eastAsia="zh-CN"/>
        </w:rPr>
        <w:t xml:space="preserve"> in RAN2</w:t>
      </w:r>
      <w:r w:rsidRPr="00174C32">
        <w:rPr>
          <w:rFonts w:ascii="Times New Roman" w:eastAsiaTheme="minorEastAsia" w:hAnsi="Times New Roman" w:hint="eastAsia"/>
          <w:b/>
          <w:bCs/>
          <w:lang w:eastAsia="zh-CN"/>
        </w:rPr>
        <w:t>.</w:t>
      </w:r>
    </w:p>
    <w:p w14:paraId="1EBDD84A" w14:textId="7CF44F7B" w:rsidR="003350D9" w:rsidRDefault="003350D9" w:rsidP="00174C32">
      <w:pPr>
        <w:ind w:left="1134" w:hangingChars="567" w:hanging="1134"/>
        <w:rPr>
          <w:rFonts w:ascii="Times New Roman" w:eastAsiaTheme="minorEastAsia" w:hAnsi="Times New Roman"/>
          <w:b/>
          <w:bCs/>
          <w:lang w:eastAsia="zh-CN"/>
        </w:rPr>
      </w:pPr>
      <w:r w:rsidRPr="00174C32">
        <w:rPr>
          <w:rFonts w:ascii="Times New Roman" w:eastAsiaTheme="minorEastAsia" w:hAnsi="Times New Roman" w:hint="eastAsia"/>
          <w:b/>
          <w:bCs/>
          <w:lang w:eastAsia="zh-CN"/>
        </w:rPr>
        <w:t>Proposal 2: Discussion on the scenario that only Cell A involved for on-demand SIB1</w:t>
      </w:r>
      <w:r w:rsidR="00174C32" w:rsidRPr="00174C32">
        <w:rPr>
          <w:rFonts w:ascii="Times New Roman" w:eastAsiaTheme="minorEastAsia" w:hAnsi="Times New Roman" w:hint="eastAsia"/>
          <w:b/>
          <w:bCs/>
          <w:lang w:eastAsia="zh-CN"/>
        </w:rPr>
        <w:t xml:space="preserve"> acquisition</w:t>
      </w:r>
      <w:r w:rsidR="002D5E94">
        <w:rPr>
          <w:rFonts w:ascii="Times New Roman" w:eastAsiaTheme="minorEastAsia" w:hAnsi="Times New Roman" w:hint="eastAsia"/>
          <w:b/>
          <w:bCs/>
          <w:lang w:eastAsia="zh-CN"/>
        </w:rPr>
        <w:t xml:space="preserve"> (Case 3 identified by RAN1)</w:t>
      </w:r>
      <w:r w:rsidR="00174C32" w:rsidRPr="00174C32">
        <w:rPr>
          <w:rFonts w:ascii="Times New Roman" w:eastAsiaTheme="minorEastAsia" w:hAnsi="Times New Roman" w:hint="eastAsia"/>
          <w:b/>
          <w:bCs/>
          <w:lang w:eastAsia="zh-CN"/>
        </w:rPr>
        <w:t xml:space="preserve"> is prioritized in RAN2 as RAN1 does.</w:t>
      </w:r>
    </w:p>
    <w:p w14:paraId="390F159A" w14:textId="2EFD2C23" w:rsidR="00EC556E" w:rsidRPr="00EC556E" w:rsidRDefault="00EC556E" w:rsidP="00174C32">
      <w:pPr>
        <w:ind w:left="1134" w:hangingChars="567" w:hanging="1134"/>
        <w:rPr>
          <w:rFonts w:ascii="Times New Roman" w:eastAsiaTheme="minorEastAsia" w:hAnsi="Times New Roman"/>
          <w:b/>
          <w:bCs/>
          <w:u w:val="single"/>
          <w:lang w:eastAsia="zh-CN"/>
        </w:rPr>
      </w:pPr>
      <w:r w:rsidRPr="00EC556E">
        <w:rPr>
          <w:rFonts w:ascii="Times New Roman" w:eastAsiaTheme="minorEastAsia" w:hAnsi="Times New Roman" w:hint="eastAsia"/>
          <w:b/>
          <w:bCs/>
          <w:u w:val="single"/>
          <w:lang w:eastAsia="zh-CN"/>
        </w:rPr>
        <w:t>Scenario 1a</w:t>
      </w:r>
    </w:p>
    <w:p w14:paraId="6ADD4095" w14:textId="77777777" w:rsidR="0086697C" w:rsidRDefault="005C61C0" w:rsidP="005C61C0">
      <w:pPr>
        <w:rPr>
          <w:rFonts w:ascii="Times New Roman" w:eastAsiaTheme="minorEastAsia" w:hAnsi="Times New Roman"/>
          <w:lang w:eastAsia="zh-CN"/>
        </w:rPr>
      </w:pPr>
      <w:r>
        <w:rPr>
          <w:rFonts w:ascii="Times New Roman" w:eastAsiaTheme="minorEastAsia" w:hAnsi="Times New Roman"/>
          <w:lang w:eastAsia="zh-CN"/>
        </w:rPr>
        <w:t>B</w:t>
      </w:r>
      <w:r>
        <w:rPr>
          <w:rFonts w:ascii="Times New Roman" w:eastAsiaTheme="minorEastAsia" w:hAnsi="Times New Roman" w:hint="eastAsia"/>
          <w:lang w:eastAsia="zh-CN"/>
        </w:rPr>
        <w:t>ased on the last two meetings</w:t>
      </w:r>
      <w:r>
        <w:rPr>
          <w:rFonts w:ascii="Times New Roman" w:eastAsiaTheme="minorEastAsia" w:hAnsi="Times New Roman"/>
          <w:lang w:eastAsia="zh-CN"/>
        </w:rPr>
        <w:t>’</w:t>
      </w:r>
      <w:r>
        <w:rPr>
          <w:rFonts w:ascii="Times New Roman" w:eastAsiaTheme="minorEastAsia" w:hAnsi="Times New Roman" w:hint="eastAsia"/>
          <w:lang w:eastAsia="zh-CN"/>
        </w:rPr>
        <w:t xml:space="preserve"> agreements,</w:t>
      </w:r>
      <w:r w:rsidR="00136C38">
        <w:rPr>
          <w:rFonts w:ascii="Times New Roman" w:eastAsiaTheme="minorEastAsia" w:hAnsi="Times New Roman" w:hint="eastAsia"/>
          <w:lang w:eastAsia="zh-CN"/>
        </w:rPr>
        <w:t xml:space="preserve"> </w:t>
      </w:r>
      <w:r w:rsidR="00FF35E2">
        <w:rPr>
          <w:rFonts w:ascii="Times New Roman" w:eastAsiaTheme="minorEastAsia" w:hAnsi="Times New Roman" w:hint="eastAsia"/>
          <w:lang w:eastAsia="zh-CN"/>
        </w:rPr>
        <w:t xml:space="preserve">the WUS configuration is associated with PCI and </w:t>
      </w:r>
      <w:r w:rsidR="00FF35E2" w:rsidRPr="00FF35E2">
        <w:rPr>
          <w:rFonts w:ascii="Times New Roman" w:eastAsiaTheme="minorEastAsia" w:hAnsi="Times New Roman"/>
          <w:lang w:eastAsia="zh-CN"/>
        </w:rPr>
        <w:t>frequency of a NES Cell</w:t>
      </w:r>
      <w:r w:rsidR="00FF35E2">
        <w:rPr>
          <w:rFonts w:ascii="Times New Roman" w:eastAsiaTheme="minorEastAsia" w:hAnsi="Times New Roman" w:hint="eastAsia"/>
          <w:lang w:eastAsia="zh-CN"/>
        </w:rPr>
        <w:t xml:space="preserve"> to enable UEs identify </w:t>
      </w:r>
      <w:r w:rsidR="00F555DB">
        <w:rPr>
          <w:rFonts w:ascii="Times New Roman" w:eastAsiaTheme="minorEastAsia" w:hAnsi="Times New Roman" w:hint="eastAsia"/>
          <w:lang w:eastAsia="zh-CN"/>
        </w:rPr>
        <w:t xml:space="preserve">for </w:t>
      </w:r>
      <w:r w:rsidR="00FF35E2">
        <w:rPr>
          <w:rFonts w:ascii="Times New Roman" w:eastAsiaTheme="minorEastAsia" w:hAnsi="Times New Roman" w:hint="eastAsia"/>
          <w:lang w:eastAsia="zh-CN"/>
        </w:rPr>
        <w:t xml:space="preserve">which cell </w:t>
      </w:r>
      <w:r w:rsidR="00F555DB">
        <w:rPr>
          <w:rFonts w:ascii="Times New Roman" w:eastAsiaTheme="minorEastAsia" w:hAnsi="Times New Roman" w:hint="eastAsia"/>
          <w:lang w:eastAsia="zh-CN"/>
        </w:rPr>
        <w:t>the WUS configuration is used to acquire on-demand SIB1. As Msg1 based approach is agreed, therefore, some PRACH resources will be reserved for on-demand SIB1 by the NES, however, it</w:t>
      </w:r>
      <w:r w:rsidR="00F555DB">
        <w:rPr>
          <w:rFonts w:ascii="Times New Roman" w:eastAsiaTheme="minorEastAsia" w:hAnsi="Times New Roman"/>
          <w:lang w:eastAsia="zh-CN"/>
        </w:rPr>
        <w:t>’</w:t>
      </w:r>
      <w:r w:rsidR="00F555DB">
        <w:rPr>
          <w:rFonts w:ascii="Times New Roman" w:eastAsiaTheme="minorEastAsia" w:hAnsi="Times New Roman" w:hint="eastAsia"/>
          <w:lang w:eastAsia="zh-CN"/>
        </w:rPr>
        <w:t xml:space="preserve">s not clear whether one WUS configuration can be associated with multiple NES cells. </w:t>
      </w:r>
    </w:p>
    <w:p w14:paraId="33F142FA" w14:textId="012C46D4" w:rsidR="0086697C" w:rsidRDefault="0086697C" w:rsidP="005C61C0">
      <w:pPr>
        <w:rPr>
          <w:rFonts w:ascii="Times New Roman" w:eastAsiaTheme="minorEastAsia" w:hAnsi="Times New Roman"/>
          <w:lang w:eastAsia="zh-CN"/>
        </w:rPr>
      </w:pPr>
      <w:r>
        <w:rPr>
          <w:rFonts w:ascii="Times New Roman" w:eastAsiaTheme="minorEastAsia" w:hAnsi="Times New Roman" w:hint="eastAsia"/>
          <w:lang w:eastAsia="zh-CN"/>
        </w:rPr>
        <w:t>For the scenario that m</w:t>
      </w:r>
      <w:r w:rsidRPr="0086697C">
        <w:rPr>
          <w:rFonts w:ascii="Times New Roman" w:eastAsiaTheme="minorEastAsia" w:hAnsi="Times New Roman"/>
          <w:lang w:eastAsia="zh-CN"/>
        </w:rPr>
        <w:t>ore than one Cell A may provide configuration for the same NES cell</w:t>
      </w:r>
      <w:r>
        <w:rPr>
          <w:rFonts w:ascii="Times New Roman" w:eastAsiaTheme="minorEastAsia" w:hAnsi="Times New Roman" w:hint="eastAsia"/>
          <w:lang w:eastAsia="zh-CN"/>
        </w:rPr>
        <w:t xml:space="preserve">, one WUS configuration associated with multiple NES cell will reduce the signalling </w:t>
      </w:r>
      <w:r>
        <w:rPr>
          <w:rFonts w:ascii="Times New Roman" w:eastAsiaTheme="minorEastAsia" w:hAnsi="Times New Roman"/>
          <w:lang w:eastAsia="zh-CN"/>
        </w:rPr>
        <w:t>overhead</w:t>
      </w:r>
      <w:r>
        <w:rPr>
          <w:rFonts w:ascii="Times New Roman" w:eastAsiaTheme="minorEastAsia" w:hAnsi="Times New Roman" w:hint="eastAsia"/>
          <w:lang w:eastAsia="zh-CN"/>
        </w:rPr>
        <w:t xml:space="preserve"> of Cell A, and it has no effect on on-demand SIB1 acquisition for NES UE.</w:t>
      </w:r>
    </w:p>
    <w:p w14:paraId="68CD69DA" w14:textId="622DAB2F" w:rsidR="0086697C" w:rsidRDefault="0086697C" w:rsidP="005C61C0">
      <w:pPr>
        <w:rPr>
          <w:rFonts w:ascii="Times New Roman" w:eastAsiaTheme="minorEastAsia" w:hAnsi="Times New Roman"/>
          <w:lang w:eastAsia="zh-CN"/>
        </w:rPr>
      </w:pPr>
      <w:r>
        <w:rPr>
          <w:rFonts w:ascii="Times New Roman" w:eastAsiaTheme="minorEastAsia" w:hAnsi="Times New Roman" w:hint="eastAsia"/>
          <w:lang w:eastAsia="zh-CN"/>
        </w:rPr>
        <w:t>For the scenario that t</w:t>
      </w:r>
      <w:r w:rsidRPr="0086697C">
        <w:rPr>
          <w:rFonts w:ascii="Times New Roman" w:eastAsiaTheme="minorEastAsia" w:hAnsi="Times New Roman"/>
          <w:lang w:eastAsia="zh-CN"/>
        </w:rPr>
        <w:t>he same Cell A may assist more than one NES Cells</w:t>
      </w:r>
      <w:r>
        <w:rPr>
          <w:rFonts w:ascii="Times New Roman" w:eastAsiaTheme="minorEastAsia" w:hAnsi="Times New Roman" w:hint="eastAsia"/>
          <w:lang w:eastAsia="zh-CN"/>
        </w:rPr>
        <w:t>, the signalling overhead of Cell A is reduced as the former case, but since the same WUS configuration is used, it may result in two adjacent NES cells receive WUS from the same UE and transmit on-demand SIB1, and this may reduce the NES gain. But in our opinion, it can be avoided by proper configuration, i.e., one WUS configuration is not shared by two adjacent NES cells.</w:t>
      </w:r>
    </w:p>
    <w:p w14:paraId="49952013" w14:textId="34E3CBC4" w:rsidR="0086697C" w:rsidRDefault="0086697C" w:rsidP="005C61C0">
      <w:pPr>
        <w:rPr>
          <w:rFonts w:ascii="Times New Roman" w:eastAsiaTheme="minorEastAsia" w:hAnsi="Times New Roman"/>
          <w:lang w:eastAsia="zh-CN"/>
        </w:rPr>
      </w:pPr>
      <w:r>
        <w:rPr>
          <w:rFonts w:ascii="Times New Roman" w:eastAsiaTheme="minorEastAsia" w:hAnsi="Times New Roman" w:hint="eastAsia"/>
          <w:lang w:eastAsia="zh-CN"/>
        </w:rPr>
        <w:t xml:space="preserve">Based on </w:t>
      </w:r>
      <w:r>
        <w:rPr>
          <w:rFonts w:ascii="Times New Roman" w:eastAsiaTheme="minorEastAsia" w:hAnsi="Times New Roman"/>
          <w:lang w:eastAsia="zh-CN"/>
        </w:rPr>
        <w:t>the</w:t>
      </w:r>
      <w:r>
        <w:rPr>
          <w:rFonts w:ascii="Times New Roman" w:eastAsiaTheme="minorEastAsia" w:hAnsi="Times New Roman" w:hint="eastAsia"/>
          <w:lang w:eastAsia="zh-CN"/>
        </w:rPr>
        <w:t xml:space="preserve"> discussion above, we think WUS configuration can be area specific configured.</w:t>
      </w:r>
    </w:p>
    <w:p w14:paraId="66B9EDFC" w14:textId="07F416B1" w:rsidR="0086697C" w:rsidRPr="005E281B" w:rsidRDefault="0086697C" w:rsidP="005E281B">
      <w:pPr>
        <w:ind w:left="1134" w:hangingChars="567" w:hanging="1134"/>
        <w:rPr>
          <w:rFonts w:ascii="Times New Roman" w:eastAsiaTheme="minorEastAsia" w:hAnsi="Times New Roman"/>
          <w:b/>
          <w:bCs/>
          <w:lang w:eastAsia="zh-CN"/>
        </w:rPr>
      </w:pPr>
      <w:r w:rsidRPr="005E281B">
        <w:rPr>
          <w:rFonts w:ascii="Times New Roman" w:eastAsiaTheme="minorEastAsia" w:hAnsi="Times New Roman" w:hint="eastAsia"/>
          <w:b/>
          <w:bCs/>
          <w:lang w:eastAsia="zh-CN"/>
        </w:rPr>
        <w:lastRenderedPageBreak/>
        <w:t xml:space="preserve">Proposal 3: WUS </w:t>
      </w:r>
      <w:r w:rsidRPr="005E281B">
        <w:rPr>
          <w:rFonts w:ascii="Times New Roman" w:eastAsiaTheme="minorEastAsia" w:hAnsi="Times New Roman"/>
          <w:b/>
          <w:bCs/>
          <w:lang w:eastAsia="zh-CN"/>
        </w:rPr>
        <w:t>configuration</w:t>
      </w:r>
      <w:r w:rsidRPr="005E281B">
        <w:rPr>
          <w:rFonts w:ascii="Times New Roman" w:eastAsiaTheme="minorEastAsia" w:hAnsi="Times New Roman" w:hint="eastAsia"/>
          <w:b/>
          <w:bCs/>
          <w:lang w:eastAsia="zh-CN"/>
        </w:rPr>
        <w:t xml:space="preserve"> can be area specific or cell specific configured.</w:t>
      </w:r>
    </w:p>
    <w:p w14:paraId="3E2FD9E2" w14:textId="3683CB3D" w:rsidR="0086697C" w:rsidRDefault="0086697C" w:rsidP="005C61C0">
      <w:pPr>
        <w:rPr>
          <w:rFonts w:ascii="Times New Roman" w:eastAsiaTheme="minorEastAsia" w:hAnsi="Times New Roman"/>
          <w:lang w:eastAsia="zh-CN"/>
        </w:rPr>
      </w:pPr>
      <w:r>
        <w:rPr>
          <w:rFonts w:ascii="Times New Roman" w:eastAsiaTheme="minorEastAsia" w:hAnsi="Times New Roman" w:hint="eastAsia"/>
          <w:lang w:eastAsia="zh-CN"/>
        </w:rPr>
        <w:t>Currently, RAN2 only agreed to support Msg1-based on-demand SIB1 acquisition, while for Msg-3 based on-demand SIB1 acquisition is still FFS</w:t>
      </w:r>
      <w:r w:rsidR="005E281B">
        <w:rPr>
          <w:rFonts w:ascii="Times New Roman" w:eastAsiaTheme="minorEastAsia" w:hAnsi="Times New Roman" w:hint="eastAsia"/>
          <w:lang w:eastAsia="zh-CN"/>
        </w:rPr>
        <w:t xml:space="preserve">. </w:t>
      </w:r>
      <w:r w:rsidR="005E281B" w:rsidRPr="005E281B">
        <w:rPr>
          <w:rFonts w:ascii="Times New Roman" w:eastAsiaTheme="minorEastAsia" w:hAnsi="Times New Roman"/>
          <w:lang w:eastAsia="zh-CN"/>
        </w:rPr>
        <w:t xml:space="preserve">In legacy, on-demand SI can be requested via Msg1 based procedure or Msg3 based procedure. Though Msg3 based procedure is to serve the case that the same RACH resource is allocated for several SI request, and Msg3 based procedure can work as supplement to indicate the actual SI requested by the UE. </w:t>
      </w:r>
      <w:r w:rsidR="005E281B">
        <w:rPr>
          <w:rFonts w:ascii="Times New Roman" w:eastAsiaTheme="minorEastAsia" w:hAnsi="Times New Roman" w:hint="eastAsia"/>
          <w:lang w:eastAsia="zh-CN"/>
        </w:rPr>
        <w:t>W</w:t>
      </w:r>
      <w:r w:rsidR="005E281B" w:rsidRPr="005E281B">
        <w:rPr>
          <w:rFonts w:ascii="Times New Roman" w:eastAsiaTheme="minorEastAsia" w:hAnsi="Times New Roman"/>
          <w:lang w:eastAsia="zh-CN"/>
        </w:rPr>
        <w:t xml:space="preserve">hen it comes to on-demand SIB1, </w:t>
      </w:r>
      <w:r w:rsidR="005E281B">
        <w:rPr>
          <w:rFonts w:ascii="Times New Roman" w:eastAsiaTheme="minorEastAsia" w:hAnsi="Times New Roman" w:hint="eastAsia"/>
          <w:lang w:eastAsia="zh-CN"/>
        </w:rPr>
        <w:t xml:space="preserve">though </w:t>
      </w:r>
      <w:r w:rsidR="005E281B" w:rsidRPr="005E281B">
        <w:rPr>
          <w:rFonts w:ascii="Times New Roman" w:eastAsiaTheme="minorEastAsia" w:hAnsi="Times New Roman"/>
          <w:lang w:eastAsia="zh-CN"/>
        </w:rPr>
        <w:t>it is only used for the single informantion_SIB1, if only Msg1 based on-demand procedure is supported for SIB1 acquisition, the network needs to allocate specific resources for on-demand SIB1 requesting all the time, which</w:t>
      </w:r>
      <w:r w:rsidR="005E281B" w:rsidRPr="005E281B">
        <w:t xml:space="preserve"> </w:t>
      </w:r>
      <w:r w:rsidR="005E281B" w:rsidRPr="005E281B">
        <w:rPr>
          <w:rFonts w:ascii="Times New Roman" w:eastAsiaTheme="minorEastAsia" w:hAnsi="Times New Roman"/>
          <w:lang w:eastAsia="zh-CN"/>
        </w:rPr>
        <w:t xml:space="preserve">introduce extra limitation to the network . Therefore, </w:t>
      </w:r>
      <w:proofErr w:type="spellStart"/>
      <w:r w:rsidR="005E281B" w:rsidRPr="005E281B">
        <w:rPr>
          <w:rFonts w:ascii="Times New Roman" w:eastAsiaTheme="minorEastAsia" w:hAnsi="Times New Roman"/>
          <w:lang w:eastAsia="zh-CN"/>
        </w:rPr>
        <w:t>Msg</w:t>
      </w:r>
      <w:proofErr w:type="spellEnd"/>
      <w:r w:rsidR="005E281B" w:rsidRPr="005E281B">
        <w:rPr>
          <w:rFonts w:ascii="Times New Roman" w:eastAsiaTheme="minorEastAsia" w:hAnsi="Times New Roman"/>
          <w:lang w:eastAsia="zh-CN"/>
        </w:rPr>
        <w:t xml:space="preserve"> 3 based on-demand procedure can be considered for on-demand SIB1 acquisition.</w:t>
      </w:r>
    </w:p>
    <w:p w14:paraId="0C56CC43" w14:textId="6980F2A2" w:rsidR="005E281B" w:rsidRDefault="005E281B" w:rsidP="005C61C0">
      <w:pPr>
        <w:rPr>
          <w:rFonts w:ascii="Times New Roman" w:eastAsiaTheme="minorEastAsia" w:hAnsi="Times New Roman"/>
          <w:b/>
          <w:bCs/>
          <w:lang w:eastAsia="zh-CN"/>
        </w:rPr>
      </w:pPr>
      <w:r w:rsidRPr="005E281B">
        <w:rPr>
          <w:rFonts w:ascii="Times New Roman" w:eastAsiaTheme="minorEastAsia" w:hAnsi="Times New Roman" w:hint="eastAsia"/>
          <w:b/>
          <w:bCs/>
          <w:lang w:eastAsia="zh-CN"/>
        </w:rPr>
        <w:t xml:space="preserve">Proposal 4: </w:t>
      </w:r>
      <w:r w:rsidRPr="00EF6131">
        <w:rPr>
          <w:rFonts w:ascii="Times New Roman" w:eastAsiaTheme="minorEastAsia" w:hAnsi="Times New Roman" w:hint="eastAsia"/>
          <w:b/>
          <w:bCs/>
          <w:lang w:eastAsia="zh-CN"/>
        </w:rPr>
        <w:t xml:space="preserve">Msg3 based on-demand procedure can be </w:t>
      </w:r>
      <w:r>
        <w:rPr>
          <w:rFonts w:ascii="Times New Roman" w:eastAsiaTheme="minorEastAsia" w:hAnsi="Times New Roman" w:hint="eastAsia"/>
          <w:b/>
          <w:bCs/>
          <w:lang w:eastAsia="zh-CN"/>
        </w:rPr>
        <w:t>supported</w:t>
      </w:r>
      <w:r w:rsidRPr="00EF6131">
        <w:rPr>
          <w:rFonts w:ascii="Times New Roman" w:eastAsiaTheme="minorEastAsia" w:hAnsi="Times New Roman" w:hint="eastAsia"/>
          <w:b/>
          <w:bCs/>
          <w:lang w:eastAsia="zh-CN"/>
        </w:rPr>
        <w:t xml:space="preserve"> for </w:t>
      </w:r>
      <w:r w:rsidRPr="00EF6131">
        <w:rPr>
          <w:rFonts w:ascii="Times New Roman" w:eastAsiaTheme="minorEastAsia" w:hAnsi="Times New Roman"/>
          <w:b/>
          <w:bCs/>
          <w:lang w:eastAsia="zh-CN"/>
        </w:rPr>
        <w:t>on-demand SIB1 acquisition procedure</w:t>
      </w:r>
      <w:r w:rsidRPr="00EF6131">
        <w:rPr>
          <w:rFonts w:ascii="Times New Roman" w:eastAsiaTheme="minorEastAsia" w:hAnsi="Times New Roman" w:hint="eastAsia"/>
          <w:b/>
          <w:bCs/>
          <w:lang w:eastAsia="zh-CN"/>
        </w:rPr>
        <w:t>.</w:t>
      </w:r>
    </w:p>
    <w:p w14:paraId="5208B268" w14:textId="77777777" w:rsidR="006B3AA9" w:rsidRDefault="005E281B" w:rsidP="005C61C0">
      <w:pPr>
        <w:rPr>
          <w:rFonts w:ascii="Times New Roman" w:eastAsiaTheme="minorEastAsia" w:hAnsi="Times New Roman"/>
          <w:lang w:eastAsia="zh-CN"/>
        </w:rPr>
      </w:pPr>
      <w:r w:rsidRPr="005E281B">
        <w:rPr>
          <w:rFonts w:ascii="Times New Roman" w:eastAsiaTheme="minorEastAsia" w:hAnsi="Times New Roman" w:hint="eastAsia"/>
          <w:lang w:eastAsia="zh-CN"/>
        </w:rPr>
        <w:t xml:space="preserve">Besides, in last meeting, only cell reselection </w:t>
      </w:r>
      <w:r>
        <w:rPr>
          <w:rFonts w:ascii="Times New Roman" w:eastAsiaTheme="minorEastAsia" w:hAnsi="Times New Roman" w:hint="eastAsia"/>
          <w:lang w:eastAsia="zh-CN"/>
        </w:rPr>
        <w:t xml:space="preserve">to NES-cell with SIB1 on-demand transmission is discussed. It is if UE </w:t>
      </w:r>
      <w:r w:rsidRPr="005E281B">
        <w:rPr>
          <w:rFonts w:ascii="Times New Roman" w:eastAsiaTheme="minorEastAsia" w:hAnsi="Times New Roman"/>
          <w:lang w:eastAsia="zh-CN"/>
        </w:rPr>
        <w:t>chooses the NES cell using legacy intra-</w:t>
      </w:r>
      <w:r>
        <w:rPr>
          <w:rFonts w:ascii="Times New Roman" w:eastAsiaTheme="minorEastAsia" w:hAnsi="Times New Roman" w:hint="eastAsia"/>
          <w:lang w:eastAsia="zh-CN"/>
        </w:rPr>
        <w:t>frequency</w:t>
      </w:r>
      <w:r w:rsidRPr="005E281B">
        <w:rPr>
          <w:rFonts w:ascii="Times New Roman" w:eastAsiaTheme="minorEastAsia" w:hAnsi="Times New Roman"/>
          <w:lang w:eastAsia="zh-CN"/>
        </w:rPr>
        <w:t>/inter-</w:t>
      </w:r>
      <w:r>
        <w:rPr>
          <w:rFonts w:ascii="Times New Roman" w:eastAsiaTheme="minorEastAsia" w:hAnsi="Times New Roman" w:hint="eastAsia"/>
          <w:lang w:eastAsia="zh-CN"/>
        </w:rPr>
        <w:t>frequency</w:t>
      </w:r>
      <w:r w:rsidRPr="005E281B">
        <w:rPr>
          <w:rFonts w:ascii="Times New Roman" w:eastAsiaTheme="minorEastAsia" w:hAnsi="Times New Roman"/>
          <w:lang w:eastAsia="zh-CN"/>
        </w:rPr>
        <w:t xml:space="preserve"> cell re-selection procedure (as baseline), the UE triggers WUS transmission</w:t>
      </w:r>
      <w:r>
        <w:rPr>
          <w:rFonts w:ascii="Times New Roman" w:eastAsiaTheme="minorEastAsia" w:hAnsi="Times New Roman" w:hint="eastAsia"/>
          <w:lang w:eastAsia="zh-CN"/>
        </w:rPr>
        <w:t>, and then, if the UE acquire SIB1 successfully and if the NES cell is a suitable cell, the UE camps on the NES cell and then monitor paging and SI updating as legacy. But for cell selection, it</w:t>
      </w:r>
      <w:r>
        <w:rPr>
          <w:rFonts w:ascii="Times New Roman" w:eastAsiaTheme="minorEastAsia" w:hAnsi="Times New Roman"/>
          <w:lang w:eastAsia="zh-CN"/>
        </w:rPr>
        <w:t>’</w:t>
      </w:r>
      <w:r>
        <w:rPr>
          <w:rFonts w:ascii="Times New Roman" w:eastAsiaTheme="minorEastAsia" w:hAnsi="Times New Roman" w:hint="eastAsia"/>
          <w:lang w:eastAsia="zh-CN"/>
        </w:rPr>
        <w:t>s not clea</w:t>
      </w:r>
      <w:r w:rsidR="00C02458">
        <w:rPr>
          <w:rFonts w:ascii="Times New Roman" w:eastAsiaTheme="minorEastAsia" w:hAnsi="Times New Roman" w:hint="eastAsia"/>
          <w:lang w:eastAsia="zh-CN"/>
        </w:rPr>
        <w:t xml:space="preserve">r. </w:t>
      </w:r>
    </w:p>
    <w:p w14:paraId="0324FFAB" w14:textId="77777777" w:rsidR="006B3AA9" w:rsidRPr="006B3AA9" w:rsidRDefault="006B3AA9" w:rsidP="006B3AA9">
      <w:pPr>
        <w:snapToGrid w:val="0"/>
        <w:spacing w:beforeLines="50" w:before="156" w:after="0" w:line="288" w:lineRule="auto"/>
        <w:rPr>
          <w:rFonts w:ascii="Times New Roman" w:eastAsia="宋体" w:hAnsi="Times New Roman"/>
          <w:sz w:val="21"/>
          <w:szCs w:val="21"/>
          <w:lang w:val="en-US" w:eastAsia="zh-CN"/>
        </w:rPr>
      </w:pPr>
      <w:bookmarkStart w:id="5" w:name="OLE_LINK1"/>
      <w:bookmarkStart w:id="6" w:name="OLE_LINK2"/>
      <w:r w:rsidRPr="006B3AA9">
        <w:rPr>
          <w:rFonts w:ascii="Times New Roman" w:eastAsia="宋体" w:hAnsi="Times New Roman"/>
          <w:sz w:val="21"/>
          <w:szCs w:val="21"/>
          <w:lang w:val="en-US" w:eastAsia="zh-CN"/>
        </w:rPr>
        <w:t>Regarding the issue on cell selection procedure with NES cell, in our understanding, allowing UE select to NES during cell selection procedure (especially for initial cell selection case) may result in significant extra delay, as is shown in Figure 1.</w:t>
      </w:r>
    </w:p>
    <w:p w14:paraId="3D70FA45" w14:textId="77777777" w:rsidR="006B3AA9" w:rsidRPr="006B3AA9" w:rsidRDefault="006B3AA9" w:rsidP="006B3AA9">
      <w:pPr>
        <w:snapToGrid w:val="0"/>
        <w:spacing w:beforeLines="50" w:before="156" w:after="0" w:line="288" w:lineRule="auto"/>
        <w:rPr>
          <w:rFonts w:ascii="Times New Roman" w:eastAsia="宋体" w:hAnsi="Times New Roman"/>
          <w:sz w:val="21"/>
          <w:szCs w:val="21"/>
          <w:lang w:val="en-US" w:eastAsia="zh-CN"/>
        </w:rPr>
      </w:pPr>
      <w:r w:rsidRPr="006B3AA9">
        <w:rPr>
          <w:rFonts w:ascii="Times New Roman" w:eastAsia="宋体" w:hAnsi="Times New Roman"/>
          <w:noProof/>
          <w:lang w:val="en-US" w:eastAsia="zh-CN"/>
        </w:rPr>
        <w:drawing>
          <wp:inline distT="0" distB="0" distL="0" distR="0" wp14:anchorId="7F8F7B09" wp14:editId="3E6FF48B">
            <wp:extent cx="5274310" cy="1703070"/>
            <wp:effectExtent l="0" t="0" r="254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274310" cy="1703070"/>
                    </a:xfrm>
                    <a:prstGeom prst="rect">
                      <a:avLst/>
                    </a:prstGeom>
                  </pic:spPr>
                </pic:pic>
              </a:graphicData>
            </a:graphic>
          </wp:inline>
        </w:drawing>
      </w:r>
    </w:p>
    <w:p w14:paraId="323DF6EC" w14:textId="77777777" w:rsidR="006B3AA9" w:rsidRPr="006B3AA9" w:rsidRDefault="006B3AA9" w:rsidP="006B3AA9">
      <w:pPr>
        <w:spacing w:beforeLines="50" w:before="156" w:afterLines="50" w:after="156"/>
        <w:jc w:val="center"/>
        <w:rPr>
          <w:rFonts w:ascii="Times New Roman" w:eastAsia="Times New Roman" w:hAnsi="Times New Roman"/>
          <w:lang w:val="en-US" w:eastAsia="zh-CN"/>
        </w:rPr>
      </w:pPr>
      <w:bookmarkStart w:id="7" w:name="_Ref165825856"/>
      <w:r w:rsidRPr="006B3AA9">
        <w:rPr>
          <w:rFonts w:ascii="Times New Roman" w:eastAsia="Times New Roman" w:hAnsi="Times New Roman"/>
          <w:lang w:val="en-US" w:eastAsia="zh-CN"/>
        </w:rPr>
        <w:t xml:space="preserve">Figure </w:t>
      </w:r>
      <w:r w:rsidRPr="006B3AA9">
        <w:rPr>
          <w:rFonts w:ascii="Times New Roman" w:eastAsia="Times New Roman" w:hAnsi="Times New Roman"/>
          <w:lang w:val="en-US" w:eastAsia="zh-CN"/>
        </w:rPr>
        <w:fldChar w:fldCharType="begin"/>
      </w:r>
      <w:r w:rsidRPr="006B3AA9">
        <w:rPr>
          <w:rFonts w:ascii="Times New Roman" w:eastAsia="Times New Roman" w:hAnsi="Times New Roman"/>
          <w:lang w:val="en-US" w:eastAsia="zh-CN"/>
        </w:rPr>
        <w:instrText xml:space="preserve"> SEQ Figure \* ARABIC </w:instrText>
      </w:r>
      <w:r w:rsidRPr="006B3AA9">
        <w:rPr>
          <w:rFonts w:ascii="Times New Roman" w:eastAsia="Times New Roman" w:hAnsi="Times New Roman"/>
          <w:lang w:val="en-US" w:eastAsia="zh-CN"/>
        </w:rPr>
        <w:fldChar w:fldCharType="separate"/>
      </w:r>
      <w:r w:rsidRPr="006B3AA9">
        <w:rPr>
          <w:rFonts w:ascii="Times New Roman" w:eastAsia="Times New Roman" w:hAnsi="Times New Roman"/>
          <w:noProof/>
          <w:lang w:val="en-US" w:eastAsia="zh-CN"/>
        </w:rPr>
        <w:t>1</w:t>
      </w:r>
      <w:r w:rsidRPr="006B3AA9">
        <w:rPr>
          <w:rFonts w:ascii="Times New Roman" w:eastAsia="Times New Roman" w:hAnsi="Times New Roman"/>
          <w:lang w:val="en-US" w:eastAsia="zh-CN"/>
        </w:rPr>
        <w:fldChar w:fldCharType="end"/>
      </w:r>
      <w:bookmarkEnd w:id="7"/>
      <w:r w:rsidRPr="006B3AA9">
        <w:rPr>
          <w:rFonts w:ascii="Times New Roman" w:eastAsia="Times New Roman" w:hAnsi="Times New Roman"/>
          <w:lang w:val="en-US" w:eastAsia="zh-CN"/>
        </w:rPr>
        <w:t>. An example for extra delay on OD-SIB1 procedure during cell selection</w:t>
      </w:r>
    </w:p>
    <w:bookmarkEnd w:id="5"/>
    <w:bookmarkEnd w:id="6"/>
    <w:p w14:paraId="0E367BA7" w14:textId="77777777" w:rsidR="006B3AA9" w:rsidRPr="006B3AA9" w:rsidRDefault="006B3AA9" w:rsidP="006B3AA9">
      <w:pPr>
        <w:snapToGrid w:val="0"/>
        <w:spacing w:beforeLines="50" w:before="156" w:after="0" w:line="288" w:lineRule="auto"/>
        <w:rPr>
          <w:rFonts w:ascii="Times New Roman" w:eastAsia="宋体" w:hAnsi="Times New Roman"/>
          <w:sz w:val="21"/>
          <w:szCs w:val="21"/>
          <w:lang w:val="en-US" w:eastAsia="zh-CN"/>
        </w:rPr>
      </w:pPr>
      <w:r w:rsidRPr="006B3AA9">
        <w:rPr>
          <w:rFonts w:ascii="Times New Roman" w:eastAsia="宋体" w:hAnsi="Times New Roman"/>
          <w:sz w:val="21"/>
          <w:szCs w:val="21"/>
          <w:lang w:val="en-US" w:eastAsia="zh-CN"/>
        </w:rPr>
        <w:t>Simultaneously, during the previous discussion on both RAN1 and RAN2, the latency of the initial cell selection procedure is considered to be a critical issue. Therefore, from this perspective, it is recommended that R19 NES UE shall not select to the NES cell during cell selection procedure (especially for initial cell selection case), so that it can quickly switch to a cell that is broadcasting SIB1 and the latency of cell-selection can be ensured.</w:t>
      </w:r>
    </w:p>
    <w:p w14:paraId="5B3266D2" w14:textId="40A4475B" w:rsidR="006B3AA9" w:rsidRPr="006B3AA9" w:rsidRDefault="006B3AA9" w:rsidP="007A717C">
      <w:pPr>
        <w:spacing w:before="240"/>
        <w:ind w:left="1195" w:hangingChars="567" w:hanging="1195"/>
        <w:rPr>
          <w:rFonts w:ascii="Times New Roman" w:eastAsia="宋体" w:hAnsi="Times New Roman"/>
          <w:b/>
          <w:bCs/>
          <w:sz w:val="21"/>
          <w:szCs w:val="21"/>
          <w:lang w:val="en-US" w:eastAsia="zh-CN"/>
        </w:rPr>
      </w:pPr>
      <w:r w:rsidRPr="006B3AA9">
        <w:rPr>
          <w:rFonts w:ascii="Times New Roman" w:eastAsia="宋体" w:hAnsi="Times New Roman"/>
          <w:b/>
          <w:bCs/>
          <w:sz w:val="21"/>
          <w:szCs w:val="21"/>
          <w:lang w:val="en-US" w:eastAsia="zh-CN"/>
        </w:rPr>
        <w:t xml:space="preserve">Proposal </w:t>
      </w:r>
      <w:r w:rsidR="007A717C">
        <w:rPr>
          <w:rFonts w:ascii="Times New Roman" w:eastAsia="宋体" w:hAnsi="Times New Roman" w:hint="eastAsia"/>
          <w:b/>
          <w:bCs/>
          <w:sz w:val="21"/>
          <w:szCs w:val="21"/>
          <w:lang w:val="en-US" w:eastAsia="zh-CN"/>
        </w:rPr>
        <w:t>5</w:t>
      </w:r>
      <w:r w:rsidRPr="006B3AA9">
        <w:rPr>
          <w:rFonts w:ascii="Times New Roman" w:eastAsia="宋体" w:hAnsi="Times New Roman"/>
          <w:b/>
          <w:bCs/>
          <w:sz w:val="21"/>
          <w:szCs w:val="21"/>
          <w:lang w:val="en-US" w:eastAsia="zh-CN"/>
        </w:rPr>
        <w:t xml:space="preserve">: </w:t>
      </w:r>
      <w:r w:rsidRPr="006B3AA9">
        <w:rPr>
          <w:rFonts w:ascii="Times New Roman" w:eastAsiaTheme="minorEastAsia" w:hAnsi="Times New Roman"/>
          <w:b/>
          <w:bCs/>
          <w:lang w:eastAsia="zh-CN"/>
        </w:rPr>
        <w:t>Support</w:t>
      </w:r>
      <w:r w:rsidRPr="006B3AA9">
        <w:rPr>
          <w:rFonts w:ascii="Times New Roman" w:eastAsia="宋体" w:hAnsi="Times New Roman" w:hint="eastAsia"/>
          <w:b/>
          <w:bCs/>
          <w:sz w:val="21"/>
          <w:szCs w:val="21"/>
          <w:lang w:val="en-US" w:eastAsia="zh-CN"/>
        </w:rPr>
        <w:t xml:space="preserve"> </w:t>
      </w:r>
      <w:r w:rsidRPr="006B3AA9">
        <w:rPr>
          <w:rFonts w:ascii="Times New Roman" w:eastAsia="宋体" w:hAnsi="Times New Roman"/>
          <w:b/>
          <w:bCs/>
          <w:sz w:val="21"/>
          <w:szCs w:val="21"/>
          <w:lang w:val="en-US" w:eastAsia="zh-CN"/>
        </w:rPr>
        <w:t>R19 NES UE not to select the NES cell during cell selection procedure (especially for initial cell selection case).</w:t>
      </w:r>
    </w:p>
    <w:p w14:paraId="379F6620" w14:textId="77777777" w:rsidR="006B3AA9" w:rsidRPr="006B3AA9" w:rsidRDefault="006B3AA9" w:rsidP="006B3AA9">
      <w:pPr>
        <w:snapToGrid w:val="0"/>
        <w:spacing w:beforeLines="50" w:before="156" w:after="0" w:line="288" w:lineRule="auto"/>
        <w:rPr>
          <w:rFonts w:ascii="Times New Roman" w:eastAsia="宋体" w:hAnsi="Times New Roman"/>
          <w:sz w:val="21"/>
          <w:szCs w:val="21"/>
          <w:lang w:val="en-US" w:eastAsia="zh-CN"/>
        </w:rPr>
      </w:pPr>
      <w:r w:rsidRPr="006B3AA9">
        <w:rPr>
          <w:rFonts w:ascii="Times New Roman" w:eastAsia="宋体" w:hAnsi="Times New Roman"/>
          <w:sz w:val="21"/>
          <w:szCs w:val="21"/>
          <w:lang w:val="en-US" w:eastAsia="zh-CN"/>
        </w:rPr>
        <w:t>Regarding the discussion on cell reselection procedure with NES cell,</w:t>
      </w:r>
      <w:r w:rsidRPr="006B3AA9">
        <w:rPr>
          <w:rFonts w:ascii="Times New Roman" w:eastAsia="宋体" w:hAnsi="Times New Roman"/>
          <w:lang w:val="en-US" w:eastAsia="zh-CN"/>
        </w:rPr>
        <w:t xml:space="preserve"> </w:t>
      </w:r>
      <w:r w:rsidRPr="006B3AA9">
        <w:rPr>
          <w:rFonts w:ascii="Times New Roman" w:eastAsia="宋体" w:hAnsi="Times New Roman"/>
          <w:sz w:val="21"/>
          <w:szCs w:val="21"/>
          <w:lang w:val="en-US" w:eastAsia="zh-CN"/>
        </w:rPr>
        <w:t xml:space="preserve">it is agreed to reuse the legacy cell reselection procedure as baseline. From this perspective, R19 NES UE can request the SIB1 of all the configured NES cells according to its needs. However, if the number of UE or the number of NES cells configured in a single UE is relatively large, a significant transmission overhead will be caused by the legacy cell reselection procedure, which can result in a large extra energy consumption from both </w:t>
      </w:r>
      <w:proofErr w:type="spellStart"/>
      <w:r w:rsidRPr="006B3AA9">
        <w:rPr>
          <w:rFonts w:ascii="Times New Roman" w:eastAsia="宋体" w:hAnsi="Times New Roman"/>
          <w:sz w:val="21"/>
          <w:szCs w:val="21"/>
          <w:lang w:val="en-US" w:eastAsia="zh-CN"/>
        </w:rPr>
        <w:t>gNB</w:t>
      </w:r>
      <w:proofErr w:type="spellEnd"/>
      <w:r w:rsidRPr="006B3AA9">
        <w:rPr>
          <w:rFonts w:ascii="Times New Roman" w:eastAsia="宋体" w:hAnsi="Times New Roman"/>
          <w:sz w:val="21"/>
          <w:szCs w:val="21"/>
          <w:lang w:val="en-US" w:eastAsia="zh-CN"/>
        </w:rPr>
        <w:t xml:space="preserve"> and UE side. Thus, the enhancement of legacy cell reselection procedure can be considered, e.g., the R19 NES UE can preferentially reselect to non-NES cell that meet the criteria of reselection.</w:t>
      </w:r>
    </w:p>
    <w:p w14:paraId="791D9950" w14:textId="66C4FB65" w:rsidR="006B3AA9" w:rsidRPr="006B3AA9" w:rsidRDefault="006B3AA9" w:rsidP="007A717C">
      <w:pPr>
        <w:spacing w:before="240"/>
        <w:ind w:left="1195" w:hangingChars="567" w:hanging="1195"/>
        <w:rPr>
          <w:rFonts w:ascii="Times New Roman" w:eastAsia="宋体" w:hAnsi="Times New Roman"/>
          <w:b/>
          <w:bCs/>
          <w:sz w:val="21"/>
          <w:szCs w:val="21"/>
          <w:lang w:val="en-US" w:eastAsia="zh-CN"/>
        </w:rPr>
      </w:pPr>
      <w:r w:rsidRPr="006B3AA9">
        <w:rPr>
          <w:rFonts w:ascii="Times New Roman" w:eastAsia="宋体" w:hAnsi="Times New Roman"/>
          <w:b/>
          <w:bCs/>
          <w:sz w:val="21"/>
          <w:szCs w:val="21"/>
          <w:lang w:val="en-US" w:eastAsia="zh-CN"/>
        </w:rPr>
        <w:lastRenderedPageBreak/>
        <w:t xml:space="preserve">Proposal </w:t>
      </w:r>
      <w:r w:rsidR="007A717C">
        <w:rPr>
          <w:rFonts w:ascii="Times New Roman" w:eastAsia="宋体" w:hAnsi="Times New Roman" w:hint="eastAsia"/>
          <w:b/>
          <w:bCs/>
          <w:sz w:val="21"/>
          <w:szCs w:val="21"/>
          <w:lang w:val="en-US" w:eastAsia="zh-CN"/>
        </w:rPr>
        <w:t>6</w:t>
      </w:r>
      <w:r w:rsidRPr="006B3AA9">
        <w:rPr>
          <w:rFonts w:ascii="Times New Roman" w:eastAsia="宋体" w:hAnsi="Times New Roman"/>
          <w:b/>
          <w:bCs/>
          <w:sz w:val="21"/>
          <w:szCs w:val="21"/>
          <w:lang w:val="en-US" w:eastAsia="zh-CN"/>
        </w:rPr>
        <w:t>: Enhancement of legacy cell reselection procedure can be considered, e.g., the R19 NES UE can preferentially reselect to non-NES cell that meet the criteria of reselection.</w:t>
      </w:r>
    </w:p>
    <w:p w14:paraId="7845AC37" w14:textId="18874767" w:rsidR="005E281B" w:rsidRPr="00C97423" w:rsidRDefault="006B3AA9" w:rsidP="005C61C0">
      <w:pPr>
        <w:rPr>
          <w:rFonts w:ascii="Times New Roman" w:eastAsiaTheme="minorEastAsia" w:hAnsi="Times New Roman"/>
          <w:lang w:eastAsia="zh-CN"/>
        </w:rPr>
      </w:pPr>
      <w:r>
        <w:rPr>
          <w:rFonts w:ascii="Times New Roman" w:eastAsiaTheme="minorEastAsia" w:hAnsi="Times New Roman" w:hint="eastAsia"/>
          <w:lang w:eastAsia="zh-CN"/>
        </w:rPr>
        <w:t xml:space="preserve">To avoid UE </w:t>
      </w:r>
      <w:r w:rsidR="00763C3E">
        <w:rPr>
          <w:rFonts w:ascii="Times New Roman" w:eastAsiaTheme="minorEastAsia" w:hAnsi="Times New Roman" w:hint="eastAsia"/>
          <w:lang w:eastAsia="zh-CN"/>
        </w:rPr>
        <w:t xml:space="preserve">access to a NES cell in the initial cell selection, and </w:t>
      </w:r>
      <w:r>
        <w:rPr>
          <w:rFonts w:ascii="Times New Roman" w:eastAsiaTheme="minorEastAsia" w:hAnsi="Times New Roman" w:hint="eastAsia"/>
          <w:lang w:eastAsia="zh-CN"/>
        </w:rPr>
        <w:t xml:space="preserve">Besides, </w:t>
      </w:r>
      <w:r w:rsidR="00763C3E">
        <w:rPr>
          <w:rFonts w:ascii="Times New Roman" w:eastAsiaTheme="minorEastAsia" w:hAnsi="Times New Roman" w:hint="eastAsia"/>
          <w:lang w:eastAsia="zh-CN"/>
        </w:rPr>
        <w:t xml:space="preserve">UE should identify </w:t>
      </w:r>
      <w:r w:rsidR="00763C3E">
        <w:rPr>
          <w:rFonts w:ascii="Times New Roman" w:eastAsiaTheme="minorEastAsia" w:hAnsi="Times New Roman"/>
          <w:lang w:eastAsia="zh-CN"/>
        </w:rPr>
        <w:t>whether</w:t>
      </w:r>
      <w:r w:rsidR="00763C3E">
        <w:rPr>
          <w:rFonts w:ascii="Times New Roman" w:eastAsiaTheme="minorEastAsia" w:hAnsi="Times New Roman" w:hint="eastAsia"/>
          <w:lang w:eastAsia="zh-CN"/>
        </w:rPr>
        <w:t xml:space="preserve"> a cell is NES cell. Besides, </w:t>
      </w:r>
      <w:r w:rsidR="00C02458">
        <w:rPr>
          <w:rFonts w:ascii="Times New Roman" w:eastAsiaTheme="minorEastAsia" w:hAnsi="Times New Roman" w:hint="eastAsia"/>
          <w:lang w:eastAsia="zh-CN"/>
        </w:rPr>
        <w:t xml:space="preserve">RAN2 agreed that </w:t>
      </w:r>
      <w:r w:rsidR="00C02458" w:rsidRPr="00C02458">
        <w:rPr>
          <w:rFonts w:ascii="Times New Roman" w:eastAsiaTheme="minorEastAsia" w:hAnsi="Times New Roman" w:hint="eastAsia"/>
          <w:b/>
          <w:bCs/>
          <w:i/>
          <w:iCs/>
          <w:lang w:eastAsia="zh-CN"/>
        </w:rPr>
        <w:t>i</w:t>
      </w:r>
      <w:r w:rsidR="00C02458" w:rsidRPr="00C02458">
        <w:rPr>
          <w:rFonts w:ascii="Times New Roman" w:eastAsiaTheme="minorEastAsia" w:hAnsi="Times New Roman"/>
          <w:b/>
          <w:bCs/>
          <w:i/>
          <w:iCs/>
          <w:lang w:eastAsia="zh-CN"/>
        </w:rPr>
        <w:t>f the NES UE is unable to acquire the SIB1 of NES Cell before UE initiates OD-SIB1 procedure, it will not consider it as barred at that moment.</w:t>
      </w:r>
      <w:r w:rsidR="00C02458">
        <w:rPr>
          <w:rFonts w:ascii="Times New Roman" w:eastAsiaTheme="minorEastAsia" w:hAnsi="Times New Roman" w:hint="eastAsia"/>
          <w:b/>
          <w:bCs/>
          <w:i/>
          <w:iCs/>
          <w:lang w:eastAsia="zh-CN"/>
        </w:rPr>
        <w:t xml:space="preserve"> </w:t>
      </w:r>
      <w:r w:rsidR="00763C3E">
        <w:rPr>
          <w:rFonts w:ascii="Times New Roman" w:eastAsiaTheme="minorEastAsia" w:hAnsi="Times New Roman" w:hint="eastAsia"/>
          <w:lang w:eastAsia="zh-CN"/>
        </w:rPr>
        <w:t>In this case,</w:t>
      </w:r>
      <w:r w:rsidR="00C97423">
        <w:rPr>
          <w:rFonts w:ascii="Times New Roman" w:eastAsiaTheme="minorEastAsia" w:hAnsi="Times New Roman" w:hint="eastAsia"/>
          <w:lang w:eastAsia="zh-CN"/>
        </w:rPr>
        <w:t xml:space="preserve"> </w:t>
      </w:r>
      <w:r w:rsidR="00C02458" w:rsidRPr="00C02458">
        <w:rPr>
          <w:rFonts w:ascii="Times New Roman" w:eastAsiaTheme="minorEastAsia" w:hAnsi="Times New Roman" w:hint="eastAsia"/>
          <w:lang w:eastAsia="zh-CN"/>
        </w:rPr>
        <w:t xml:space="preserve">UE </w:t>
      </w:r>
      <w:r w:rsidR="00C97423">
        <w:rPr>
          <w:rFonts w:ascii="Times New Roman" w:eastAsiaTheme="minorEastAsia" w:hAnsi="Times New Roman" w:hint="eastAsia"/>
          <w:lang w:eastAsia="zh-CN"/>
        </w:rPr>
        <w:t>also need to differentiate NES cell and non-NES cell</w:t>
      </w:r>
      <w:r w:rsidR="00C02458">
        <w:rPr>
          <w:rFonts w:ascii="Times New Roman" w:eastAsiaTheme="minorEastAsia" w:hAnsi="Times New Roman" w:hint="eastAsia"/>
          <w:lang w:eastAsia="zh-CN"/>
        </w:rPr>
        <w:t>.</w:t>
      </w:r>
      <w:r w:rsidR="00C97423">
        <w:rPr>
          <w:rFonts w:ascii="Times New Roman" w:eastAsiaTheme="minorEastAsia" w:hAnsi="Times New Roman" w:hint="eastAsia"/>
          <w:lang w:eastAsia="zh-CN"/>
        </w:rPr>
        <w:t xml:space="preserve"> As to the mechanism, </w:t>
      </w:r>
      <w:r w:rsidR="007A717C">
        <w:rPr>
          <w:rFonts w:ascii="Times New Roman" w:eastAsiaTheme="minorEastAsia" w:hAnsi="Times New Roman" w:hint="eastAsia"/>
          <w:lang w:eastAsia="zh-CN"/>
        </w:rPr>
        <w:t xml:space="preserve">since </w:t>
      </w:r>
      <w:r w:rsidR="00C97423">
        <w:rPr>
          <w:rFonts w:ascii="Times New Roman" w:eastAsiaTheme="minorEastAsia" w:hAnsi="Times New Roman" w:hint="eastAsia"/>
          <w:lang w:eastAsia="zh-CN"/>
        </w:rPr>
        <w:t>it is discussed in RAN1, RAN2 can wait for RAN1</w:t>
      </w:r>
      <w:r w:rsidR="00C97423">
        <w:rPr>
          <w:rFonts w:ascii="Times New Roman" w:eastAsiaTheme="minorEastAsia" w:hAnsi="Times New Roman"/>
          <w:lang w:eastAsia="zh-CN"/>
        </w:rPr>
        <w:t>’</w:t>
      </w:r>
      <w:r w:rsidR="00C97423">
        <w:rPr>
          <w:rFonts w:ascii="Times New Roman" w:eastAsiaTheme="minorEastAsia" w:hAnsi="Times New Roman" w:hint="eastAsia"/>
          <w:lang w:eastAsia="zh-CN"/>
        </w:rPr>
        <w:t xml:space="preserve">s </w:t>
      </w:r>
      <w:r w:rsidR="00992BA1">
        <w:rPr>
          <w:rFonts w:ascii="Times New Roman" w:eastAsiaTheme="minorEastAsia" w:hAnsi="Times New Roman" w:hint="eastAsia"/>
          <w:lang w:eastAsia="zh-CN"/>
        </w:rPr>
        <w:t>progress</w:t>
      </w:r>
      <w:r w:rsidR="007A717C">
        <w:rPr>
          <w:rFonts w:ascii="Times New Roman" w:eastAsiaTheme="minorEastAsia" w:hAnsi="Times New Roman" w:hint="eastAsia"/>
          <w:lang w:eastAsia="zh-CN"/>
        </w:rPr>
        <w:t xml:space="preserve"> to avoid duplicate discussion</w:t>
      </w:r>
      <w:r w:rsidR="00992BA1">
        <w:rPr>
          <w:rFonts w:ascii="Times New Roman" w:eastAsiaTheme="minorEastAsia" w:hAnsi="Times New Roman" w:hint="eastAsia"/>
          <w:lang w:eastAsia="zh-CN"/>
        </w:rPr>
        <w:t>.</w:t>
      </w:r>
    </w:p>
    <w:p w14:paraId="25B81723" w14:textId="1C5CE61A" w:rsidR="002A2890" w:rsidRPr="007A717C" w:rsidRDefault="00464C3B" w:rsidP="007A717C">
      <w:pPr>
        <w:spacing w:before="240"/>
        <w:ind w:left="1134" w:hangingChars="567" w:hanging="1134"/>
        <w:rPr>
          <w:rFonts w:ascii="Times New Roman" w:eastAsiaTheme="minorEastAsia" w:hAnsi="Times New Roman"/>
          <w:b/>
          <w:bCs/>
          <w:lang w:eastAsia="zh-CN"/>
        </w:rPr>
      </w:pPr>
      <w:r w:rsidRPr="00464C3B">
        <w:rPr>
          <w:rFonts w:ascii="Times New Roman" w:eastAsiaTheme="minorEastAsia" w:hAnsi="Times New Roman" w:hint="eastAsia"/>
          <w:b/>
          <w:bCs/>
          <w:lang w:eastAsia="zh-CN"/>
        </w:rPr>
        <w:t xml:space="preserve">Proposal </w:t>
      </w:r>
      <w:r w:rsidR="007A717C">
        <w:rPr>
          <w:rFonts w:ascii="Times New Roman" w:eastAsiaTheme="minorEastAsia" w:hAnsi="Times New Roman" w:hint="eastAsia"/>
          <w:b/>
          <w:bCs/>
          <w:lang w:eastAsia="zh-CN"/>
        </w:rPr>
        <w:t>7</w:t>
      </w:r>
      <w:r w:rsidRPr="00464C3B">
        <w:rPr>
          <w:rFonts w:ascii="Times New Roman" w:eastAsiaTheme="minorEastAsia" w:hAnsi="Times New Roman" w:hint="eastAsia"/>
          <w:b/>
          <w:bCs/>
          <w:lang w:eastAsia="zh-CN"/>
        </w:rPr>
        <w:t>:</w:t>
      </w:r>
      <w:r w:rsidR="00992BA1">
        <w:rPr>
          <w:rFonts w:ascii="Times New Roman" w:eastAsiaTheme="minorEastAsia" w:hAnsi="Times New Roman" w:hint="eastAsia"/>
          <w:b/>
          <w:bCs/>
          <w:lang w:eastAsia="zh-CN"/>
        </w:rPr>
        <w:t>UE should be indicated whether a cell is a NES cell or not, and RAN2 can wait for RAN1</w:t>
      </w:r>
      <w:r w:rsidR="00992BA1">
        <w:rPr>
          <w:rFonts w:ascii="Times New Roman" w:eastAsiaTheme="minorEastAsia" w:hAnsi="Times New Roman"/>
          <w:b/>
          <w:bCs/>
          <w:lang w:eastAsia="zh-CN"/>
        </w:rPr>
        <w:t>’</w:t>
      </w:r>
      <w:r w:rsidR="00992BA1">
        <w:rPr>
          <w:rFonts w:ascii="Times New Roman" w:eastAsiaTheme="minorEastAsia" w:hAnsi="Times New Roman" w:hint="eastAsia"/>
          <w:b/>
          <w:bCs/>
          <w:lang w:eastAsia="zh-CN"/>
        </w:rPr>
        <w:t xml:space="preserve">s further progress on the indication </w:t>
      </w:r>
      <w:r w:rsidR="00992BA1">
        <w:rPr>
          <w:rFonts w:ascii="Times New Roman" w:eastAsiaTheme="minorEastAsia" w:hAnsi="Times New Roman"/>
          <w:b/>
          <w:bCs/>
          <w:lang w:eastAsia="zh-CN"/>
        </w:rPr>
        <w:t>mechanism</w:t>
      </w:r>
      <w:r w:rsidR="00992BA1">
        <w:rPr>
          <w:rFonts w:ascii="Times New Roman" w:eastAsiaTheme="minorEastAsia" w:hAnsi="Times New Roman" w:hint="eastAsia"/>
          <w:b/>
          <w:bCs/>
          <w:lang w:eastAsia="zh-CN"/>
        </w:rPr>
        <w:t>.</w:t>
      </w:r>
    </w:p>
    <w:p w14:paraId="434023A2" w14:textId="73E7A5EC" w:rsidR="00464C3B" w:rsidRPr="00464C3B" w:rsidRDefault="00464C3B" w:rsidP="005C61C0">
      <w:pPr>
        <w:rPr>
          <w:rFonts w:ascii="Times New Roman" w:eastAsiaTheme="minorEastAsia" w:hAnsi="Times New Roman" w:hint="eastAsia"/>
          <w:b/>
          <w:bCs/>
          <w:u w:val="single"/>
          <w:lang w:eastAsia="zh-CN"/>
        </w:rPr>
      </w:pPr>
      <w:r w:rsidRPr="00464C3B">
        <w:rPr>
          <w:rFonts w:ascii="Times New Roman" w:eastAsiaTheme="minorEastAsia" w:hAnsi="Times New Roman" w:hint="eastAsia"/>
          <w:b/>
          <w:bCs/>
          <w:u w:val="single"/>
          <w:lang w:eastAsia="zh-CN"/>
        </w:rPr>
        <w:t>Only Cell A involved scenario</w:t>
      </w:r>
      <w:r w:rsidR="004A7429">
        <w:rPr>
          <w:rFonts w:ascii="Times New Roman" w:eastAsiaTheme="minorEastAsia" w:hAnsi="Times New Roman" w:hint="eastAsia"/>
          <w:b/>
          <w:bCs/>
          <w:u w:val="single"/>
          <w:lang w:eastAsia="zh-CN"/>
        </w:rPr>
        <w:t xml:space="preserve"> (Case 3 in RAN1)</w:t>
      </w:r>
    </w:p>
    <w:p w14:paraId="47E6BA7B" w14:textId="130CEAEE" w:rsidR="005E281B" w:rsidRDefault="00464C3B" w:rsidP="005C61C0">
      <w:pPr>
        <w:rPr>
          <w:rFonts w:ascii="Times New Roman" w:eastAsiaTheme="minorEastAsia" w:hAnsi="Times New Roman"/>
          <w:lang w:eastAsia="zh-CN"/>
        </w:rPr>
      </w:pPr>
      <w:r w:rsidRPr="00464C3B">
        <w:rPr>
          <w:rFonts w:ascii="Times New Roman" w:eastAsiaTheme="minorEastAsia" w:hAnsi="Times New Roman" w:hint="eastAsia"/>
          <w:lang w:eastAsia="zh-CN"/>
        </w:rPr>
        <w:t xml:space="preserve">In this scenario, </w:t>
      </w:r>
      <w:r>
        <w:rPr>
          <w:rFonts w:ascii="Times New Roman" w:eastAsiaTheme="minorEastAsia" w:hAnsi="Times New Roman" w:hint="eastAsia"/>
          <w:lang w:eastAsia="zh-CN"/>
        </w:rPr>
        <w:t xml:space="preserve">UE acquires WUS </w:t>
      </w:r>
      <w:r>
        <w:rPr>
          <w:rFonts w:ascii="Times New Roman" w:eastAsiaTheme="minorEastAsia" w:hAnsi="Times New Roman"/>
          <w:lang w:eastAsia="zh-CN"/>
        </w:rPr>
        <w:t>configuration</w:t>
      </w:r>
      <w:r>
        <w:rPr>
          <w:rFonts w:ascii="Times New Roman" w:eastAsiaTheme="minorEastAsia" w:hAnsi="Times New Roman" w:hint="eastAsia"/>
          <w:lang w:eastAsia="zh-CN"/>
        </w:rPr>
        <w:t xml:space="preserve"> of NES cell from Cell A, sends WUS to Cell A and acquires on-demand SIB from Cell A. With this way, the NES gain of NES cell can be ensured, but the signalling overhead and power consumption of Cell A may be increased. And some agreements made for Scenario 1a can be reused here:</w:t>
      </w:r>
    </w:p>
    <w:p w14:paraId="251B8AA7" w14:textId="54AF75C3" w:rsidR="00464C3B" w:rsidRPr="00273821" w:rsidRDefault="00464C3B" w:rsidP="00273821">
      <w:pPr>
        <w:pStyle w:val="af5"/>
        <w:numPr>
          <w:ilvl w:val="0"/>
          <w:numId w:val="33"/>
        </w:numPr>
        <w:rPr>
          <w:rFonts w:ascii="Times New Roman" w:eastAsiaTheme="minorEastAsia" w:hAnsi="Times New Roman"/>
          <w:lang w:eastAsia="zh-CN"/>
        </w:rPr>
      </w:pPr>
      <w:r w:rsidRPr="00273821">
        <w:rPr>
          <w:rFonts w:ascii="Times New Roman" w:eastAsiaTheme="minorEastAsia" w:hAnsi="Times New Roman"/>
          <w:lang w:eastAsia="zh-CN"/>
        </w:rPr>
        <w:t>Can use the PCI and frequency of a NES Cell to associate the UL WUS configuration with a NES Cell.</w:t>
      </w:r>
    </w:p>
    <w:p w14:paraId="2CA2F0E6" w14:textId="160AE312" w:rsidR="00464C3B" w:rsidRPr="00273821" w:rsidRDefault="00464C3B" w:rsidP="00273821">
      <w:pPr>
        <w:pStyle w:val="af5"/>
        <w:numPr>
          <w:ilvl w:val="0"/>
          <w:numId w:val="33"/>
        </w:numPr>
        <w:rPr>
          <w:rFonts w:ascii="Times New Roman" w:eastAsiaTheme="minorEastAsia" w:hAnsi="Times New Roman"/>
          <w:lang w:eastAsia="zh-CN"/>
        </w:rPr>
      </w:pPr>
      <w:r w:rsidRPr="00273821">
        <w:rPr>
          <w:rFonts w:ascii="Times New Roman" w:eastAsiaTheme="minorEastAsia" w:hAnsi="Times New Roman"/>
          <w:lang w:eastAsia="zh-CN"/>
        </w:rPr>
        <w:t>For Message 1 based on-demand SIB1 request, the on-demand SI request configuration that currently included in SIB1 may be used as the design baseline.</w:t>
      </w:r>
    </w:p>
    <w:p w14:paraId="2915D5F8" w14:textId="08903F83" w:rsidR="005E281B" w:rsidRPr="00273821" w:rsidRDefault="00464C3B" w:rsidP="00273821">
      <w:pPr>
        <w:pStyle w:val="af5"/>
        <w:numPr>
          <w:ilvl w:val="0"/>
          <w:numId w:val="33"/>
        </w:numPr>
        <w:rPr>
          <w:rFonts w:ascii="Times New Roman" w:eastAsiaTheme="minorEastAsia" w:hAnsi="Times New Roman"/>
          <w:lang w:eastAsia="zh-CN"/>
        </w:rPr>
      </w:pPr>
      <w:r w:rsidRPr="00273821">
        <w:rPr>
          <w:rFonts w:ascii="Times New Roman" w:eastAsiaTheme="minorEastAsia" w:hAnsi="Times New Roman"/>
          <w:lang w:eastAsia="zh-CN"/>
        </w:rPr>
        <w:t>Cell A’s SIB can be used to configure on-demand SIB1 related configuration for neighbour NES cells, e.g., via new SIB or the existing SIB.</w:t>
      </w:r>
    </w:p>
    <w:p w14:paraId="31D751A8" w14:textId="5E96C59A" w:rsidR="005E281B" w:rsidRDefault="00273821" w:rsidP="007A717C">
      <w:pPr>
        <w:spacing w:before="240"/>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w:t>
      </w:r>
      <w:r w:rsidR="007A717C">
        <w:rPr>
          <w:rFonts w:ascii="Times New Roman" w:eastAsiaTheme="minorEastAsia" w:hAnsi="Times New Roman" w:hint="eastAsia"/>
          <w:b/>
          <w:bCs/>
          <w:lang w:eastAsia="zh-CN"/>
        </w:rPr>
        <w:t>8</w:t>
      </w:r>
      <w:r>
        <w:rPr>
          <w:rFonts w:ascii="Times New Roman" w:eastAsiaTheme="minorEastAsia" w:hAnsi="Times New Roman" w:hint="eastAsia"/>
          <w:b/>
          <w:bCs/>
          <w:lang w:eastAsia="zh-CN"/>
        </w:rPr>
        <w:t xml:space="preserve">: For the </w:t>
      </w:r>
      <w:r>
        <w:rPr>
          <w:rFonts w:ascii="Times New Roman" w:eastAsiaTheme="minorEastAsia" w:hAnsi="Times New Roman"/>
          <w:b/>
          <w:bCs/>
          <w:lang w:eastAsia="zh-CN"/>
        </w:rPr>
        <w:t>scenario</w:t>
      </w:r>
      <w:r>
        <w:rPr>
          <w:rFonts w:ascii="Times New Roman" w:eastAsiaTheme="minorEastAsia" w:hAnsi="Times New Roman" w:hint="eastAsia"/>
          <w:b/>
          <w:bCs/>
          <w:lang w:eastAsia="zh-CN"/>
        </w:rPr>
        <w:t xml:space="preserve"> of acquiring on-demand SIB1 with only Cell A </w:t>
      </w:r>
      <w:r>
        <w:rPr>
          <w:rFonts w:ascii="Times New Roman" w:eastAsiaTheme="minorEastAsia" w:hAnsi="Times New Roman"/>
          <w:b/>
          <w:bCs/>
          <w:lang w:eastAsia="zh-CN"/>
        </w:rPr>
        <w:t>involved</w:t>
      </w:r>
      <w:r>
        <w:rPr>
          <w:rFonts w:ascii="Times New Roman" w:eastAsiaTheme="minorEastAsia" w:hAnsi="Times New Roman" w:hint="eastAsia"/>
          <w:b/>
          <w:bCs/>
          <w:lang w:eastAsia="zh-CN"/>
        </w:rPr>
        <w:t>, the following agreements made for Scenario 1a can be reused:</w:t>
      </w:r>
    </w:p>
    <w:p w14:paraId="6C359E73" w14:textId="77777777" w:rsidR="00273821" w:rsidRPr="00273821" w:rsidRDefault="00273821" w:rsidP="00273821">
      <w:pPr>
        <w:pStyle w:val="af5"/>
        <w:numPr>
          <w:ilvl w:val="0"/>
          <w:numId w:val="34"/>
        </w:numPr>
        <w:ind w:left="1276" w:hanging="283"/>
        <w:rPr>
          <w:rFonts w:ascii="Times New Roman" w:eastAsiaTheme="minorEastAsia" w:hAnsi="Times New Roman"/>
          <w:b/>
          <w:bCs/>
          <w:lang w:eastAsia="zh-CN"/>
        </w:rPr>
      </w:pPr>
      <w:r w:rsidRPr="00273821">
        <w:rPr>
          <w:rFonts w:ascii="Times New Roman" w:eastAsiaTheme="minorEastAsia" w:hAnsi="Times New Roman"/>
          <w:b/>
          <w:bCs/>
          <w:lang w:eastAsia="zh-CN"/>
        </w:rPr>
        <w:t>Can use the PCI and frequency of a NES Cell to associate the UL WUS configuration with a NES Cell.</w:t>
      </w:r>
    </w:p>
    <w:p w14:paraId="600C9CA8" w14:textId="77777777" w:rsidR="00273821" w:rsidRPr="00273821" w:rsidRDefault="00273821" w:rsidP="00273821">
      <w:pPr>
        <w:pStyle w:val="af5"/>
        <w:numPr>
          <w:ilvl w:val="0"/>
          <w:numId w:val="34"/>
        </w:numPr>
        <w:ind w:left="1276" w:hanging="283"/>
        <w:rPr>
          <w:rFonts w:ascii="Times New Roman" w:eastAsiaTheme="minorEastAsia" w:hAnsi="Times New Roman"/>
          <w:b/>
          <w:bCs/>
          <w:lang w:eastAsia="zh-CN"/>
        </w:rPr>
      </w:pPr>
      <w:r w:rsidRPr="00273821">
        <w:rPr>
          <w:rFonts w:ascii="Times New Roman" w:eastAsiaTheme="minorEastAsia" w:hAnsi="Times New Roman"/>
          <w:b/>
          <w:bCs/>
          <w:lang w:eastAsia="zh-CN"/>
        </w:rPr>
        <w:t>For Message 1 based on-demand SIB1 request, the on-demand SI request configuration that currently included in SIB1 may be used as the design baseline.</w:t>
      </w:r>
    </w:p>
    <w:p w14:paraId="222321B0" w14:textId="44D44123" w:rsidR="005E281B" w:rsidRPr="00273821" w:rsidRDefault="00273821" w:rsidP="005C61C0">
      <w:pPr>
        <w:pStyle w:val="af5"/>
        <w:numPr>
          <w:ilvl w:val="0"/>
          <w:numId w:val="34"/>
        </w:numPr>
        <w:ind w:left="1276" w:hanging="283"/>
        <w:rPr>
          <w:rFonts w:ascii="Times New Roman" w:eastAsiaTheme="minorEastAsia" w:hAnsi="Times New Roman"/>
          <w:b/>
          <w:bCs/>
          <w:lang w:eastAsia="zh-CN"/>
        </w:rPr>
      </w:pPr>
      <w:r w:rsidRPr="00273821">
        <w:rPr>
          <w:rFonts w:ascii="Times New Roman" w:eastAsiaTheme="minorEastAsia" w:hAnsi="Times New Roman"/>
          <w:b/>
          <w:bCs/>
          <w:lang w:eastAsia="zh-CN"/>
        </w:rPr>
        <w:t>Cell A’s SIB can be used to configure on-demand SIB1 related configuration for neighbour NES cells, e.g., via new SIB or the existing SIB.</w:t>
      </w:r>
    </w:p>
    <w:bookmarkEnd w:id="3"/>
    <w:p w14:paraId="0EDA0EF3" w14:textId="77777777" w:rsidR="003F754F" w:rsidRDefault="00404910">
      <w:pPr>
        <w:pStyle w:val="1"/>
      </w:pPr>
      <w:r>
        <w:rPr>
          <w:lang w:eastAsia="zh-CN"/>
        </w:rPr>
        <w:t>Conclusions</w:t>
      </w:r>
    </w:p>
    <w:p w14:paraId="3A1DA325" w14:textId="4949E22A" w:rsidR="00013080" w:rsidRPr="00013080" w:rsidRDefault="00404910" w:rsidP="00450441">
      <w:pPr>
        <w:rPr>
          <w:rFonts w:ascii="Times New Roman" w:eastAsia="宋体" w:hAnsi="Times New Roman"/>
          <w:b/>
          <w:bCs/>
        </w:rPr>
      </w:pPr>
      <w:r>
        <w:rPr>
          <w:rFonts w:ascii="Times New Roman" w:hAnsi="Times New Roman"/>
          <w:sz w:val="22"/>
          <w:szCs w:val="22"/>
          <w:lang w:eastAsia="zh-CN"/>
        </w:rPr>
        <w:t>In this contribution, w</w:t>
      </w:r>
      <w:r w:rsidR="00D4394C">
        <w:rPr>
          <w:rFonts w:ascii="Times New Roman" w:hAnsi="Times New Roman"/>
          <w:sz w:val="22"/>
          <w:szCs w:val="22"/>
          <w:lang w:eastAsia="zh-CN"/>
        </w:rPr>
        <w:t>e analyse</w:t>
      </w:r>
      <w:r w:rsidR="00065400">
        <w:rPr>
          <w:rFonts w:ascii="Times New Roman" w:hAnsi="Times New Roman" w:hint="eastAsia"/>
          <w:sz w:val="22"/>
          <w:szCs w:val="22"/>
          <w:lang w:eastAsia="zh-CN"/>
        </w:rPr>
        <w:t xml:space="preserve"> </w:t>
      </w:r>
      <w:r w:rsidR="00E5504A">
        <w:rPr>
          <w:rFonts w:ascii="Times New Roman" w:eastAsiaTheme="minorEastAsia" w:hAnsi="Times New Roman" w:hint="eastAsia"/>
          <w:sz w:val="22"/>
          <w:szCs w:val="22"/>
          <w:lang w:eastAsia="zh-CN"/>
        </w:rPr>
        <w:t xml:space="preserve">the scenario and </w:t>
      </w:r>
      <w:r w:rsidR="00B76999" w:rsidRPr="00B76999">
        <w:rPr>
          <w:rFonts w:ascii="Times New Roman" w:hAnsi="Times New Roman"/>
          <w:sz w:val="22"/>
          <w:szCs w:val="22"/>
          <w:lang w:eastAsia="zh-CN"/>
        </w:rPr>
        <w:t>procedure</w:t>
      </w:r>
      <w:r w:rsidR="00E5504A">
        <w:rPr>
          <w:rFonts w:ascii="Times New Roman" w:eastAsiaTheme="minorEastAsia" w:hAnsi="Times New Roman" w:hint="eastAsia"/>
          <w:sz w:val="22"/>
          <w:szCs w:val="22"/>
          <w:lang w:eastAsia="zh-CN"/>
        </w:rPr>
        <w:t xml:space="preserve"> of</w:t>
      </w:r>
      <w:r w:rsidR="00B76999" w:rsidRPr="00B76999">
        <w:rPr>
          <w:rFonts w:ascii="Times New Roman" w:hAnsi="Times New Roman"/>
          <w:sz w:val="22"/>
          <w:szCs w:val="22"/>
          <w:lang w:eastAsia="zh-CN"/>
        </w:rPr>
        <w:t xml:space="preserve"> on-demand SIB1 </w:t>
      </w:r>
      <w:r w:rsidR="001E0650">
        <w:rPr>
          <w:rFonts w:ascii="Times New Roman" w:eastAsiaTheme="minorEastAsia" w:hAnsi="Times New Roman"/>
          <w:sz w:val="22"/>
          <w:szCs w:val="22"/>
          <w:lang w:eastAsia="zh-CN"/>
        </w:rPr>
        <w:t>acquisition</w:t>
      </w:r>
      <w:r w:rsidR="00D4394C">
        <w:rPr>
          <w:rFonts w:ascii="Times New Roman" w:hAnsi="Times New Roman"/>
          <w:sz w:val="22"/>
          <w:szCs w:val="22"/>
          <w:lang w:eastAsia="zh-CN"/>
        </w:rPr>
        <w:t xml:space="preserve">, following are the </w:t>
      </w:r>
      <w:r w:rsidR="00D4394C">
        <w:rPr>
          <w:rFonts w:ascii="Times New Roman" w:hAnsi="Times New Roman" w:hint="eastAsia"/>
          <w:sz w:val="22"/>
          <w:szCs w:val="22"/>
          <w:lang w:eastAsia="zh-CN"/>
        </w:rPr>
        <w:t>proposals</w:t>
      </w:r>
      <w:r w:rsidR="00B76999">
        <w:rPr>
          <w:rFonts w:ascii="Times New Roman" w:hAnsi="Times New Roman" w:hint="eastAsia"/>
          <w:sz w:val="22"/>
          <w:szCs w:val="22"/>
          <w:lang w:eastAsia="zh-CN"/>
        </w:rPr>
        <w:t xml:space="preserve"> and observations</w:t>
      </w:r>
      <w:r w:rsidR="00D4394C">
        <w:rPr>
          <w:rFonts w:ascii="Times New Roman" w:hAnsi="Times New Roman" w:hint="eastAsia"/>
          <w:sz w:val="22"/>
          <w:szCs w:val="22"/>
          <w:lang w:eastAsia="zh-CN"/>
        </w:rPr>
        <w:t>:</w:t>
      </w:r>
    </w:p>
    <w:p w14:paraId="6C5CD1BA" w14:textId="77777777" w:rsidR="00273821" w:rsidRPr="00AC6399" w:rsidRDefault="00273821" w:rsidP="00273821">
      <w:pPr>
        <w:ind w:left="1276" w:hangingChars="638" w:hanging="1276"/>
        <w:rPr>
          <w:rFonts w:ascii="Times New Roman" w:eastAsiaTheme="minorEastAsia" w:hAnsi="Times New Roman"/>
          <w:b/>
          <w:bCs/>
          <w:lang w:eastAsia="zh-CN"/>
        </w:rPr>
      </w:pPr>
      <w:r w:rsidRPr="00AC6399">
        <w:rPr>
          <w:rFonts w:ascii="Times New Roman" w:eastAsiaTheme="minorEastAsia" w:hAnsi="Times New Roman" w:hint="eastAsia"/>
          <w:b/>
          <w:bCs/>
          <w:lang w:eastAsia="zh-CN"/>
        </w:rPr>
        <w:t xml:space="preserve">Observation 1: RAN1 prioritize the </w:t>
      </w:r>
      <w:r w:rsidRPr="00AC6399">
        <w:rPr>
          <w:rFonts w:ascii="Times New Roman" w:eastAsiaTheme="minorEastAsia" w:hAnsi="Times New Roman"/>
          <w:b/>
          <w:bCs/>
          <w:lang w:eastAsia="zh-CN"/>
        </w:rPr>
        <w:t>scenario</w:t>
      </w:r>
      <w:r w:rsidRPr="00AC6399">
        <w:rPr>
          <w:rFonts w:ascii="Times New Roman" w:eastAsiaTheme="minorEastAsia" w:hAnsi="Times New Roman" w:hint="eastAsia"/>
          <w:b/>
          <w:bCs/>
          <w:lang w:eastAsia="zh-CN"/>
        </w:rPr>
        <w:t>s to acquire on-demand SIB1 with only Cell A involved and with both Cell A and NES cell involved.</w:t>
      </w:r>
    </w:p>
    <w:p w14:paraId="3FE6AC8E" w14:textId="77777777" w:rsidR="00273821" w:rsidRPr="00174C32" w:rsidRDefault="00273821" w:rsidP="00273821">
      <w:pPr>
        <w:ind w:left="1134" w:hangingChars="567" w:hanging="1134"/>
        <w:rPr>
          <w:rFonts w:ascii="Times New Roman" w:eastAsiaTheme="minorEastAsia" w:hAnsi="Times New Roman"/>
          <w:b/>
          <w:bCs/>
          <w:lang w:eastAsia="zh-CN"/>
        </w:rPr>
      </w:pPr>
      <w:r w:rsidRPr="00174C32">
        <w:rPr>
          <w:rFonts w:ascii="Times New Roman" w:eastAsiaTheme="minorEastAsia" w:hAnsi="Times New Roman" w:hint="eastAsia"/>
          <w:b/>
          <w:bCs/>
          <w:lang w:eastAsia="zh-CN"/>
        </w:rPr>
        <w:t>Proposa1 1: Discussion on Scenario 3 with only NES cell involved for on-demand SIB1 acquisition is deprioritized in RAN2.</w:t>
      </w:r>
    </w:p>
    <w:p w14:paraId="0F76914A" w14:textId="4AA09068" w:rsidR="00273821" w:rsidRDefault="00273821" w:rsidP="00273821">
      <w:pPr>
        <w:ind w:left="1134" w:hangingChars="567" w:hanging="1134"/>
        <w:rPr>
          <w:rFonts w:ascii="Times New Roman" w:eastAsiaTheme="minorEastAsia" w:hAnsi="Times New Roman"/>
          <w:b/>
          <w:bCs/>
          <w:lang w:eastAsia="zh-CN"/>
        </w:rPr>
      </w:pPr>
      <w:r w:rsidRPr="00174C32">
        <w:rPr>
          <w:rFonts w:ascii="Times New Roman" w:eastAsiaTheme="minorEastAsia" w:hAnsi="Times New Roman" w:hint="eastAsia"/>
          <w:b/>
          <w:bCs/>
          <w:lang w:eastAsia="zh-CN"/>
        </w:rPr>
        <w:t xml:space="preserve">Proposal 2: Discussion on the scenario that only Cell A involved for on-demand SIB1 acquisition </w:t>
      </w:r>
      <w:r w:rsidR="002D5E94">
        <w:rPr>
          <w:rFonts w:ascii="Times New Roman" w:eastAsiaTheme="minorEastAsia" w:hAnsi="Times New Roman" w:hint="eastAsia"/>
          <w:b/>
          <w:bCs/>
          <w:lang w:eastAsia="zh-CN"/>
        </w:rPr>
        <w:t>(Case 3 identified by RAN1)</w:t>
      </w:r>
      <w:r w:rsidR="002D5E94" w:rsidRPr="00174C32">
        <w:rPr>
          <w:rFonts w:ascii="Times New Roman" w:eastAsiaTheme="minorEastAsia" w:hAnsi="Times New Roman" w:hint="eastAsia"/>
          <w:b/>
          <w:bCs/>
          <w:lang w:eastAsia="zh-CN"/>
        </w:rPr>
        <w:t xml:space="preserve"> </w:t>
      </w:r>
      <w:r w:rsidRPr="00174C32">
        <w:rPr>
          <w:rFonts w:ascii="Times New Roman" w:eastAsiaTheme="minorEastAsia" w:hAnsi="Times New Roman" w:hint="eastAsia"/>
          <w:b/>
          <w:bCs/>
          <w:lang w:eastAsia="zh-CN"/>
        </w:rPr>
        <w:t>is prioritized in RAN2 as RAN1 does.</w:t>
      </w:r>
    </w:p>
    <w:p w14:paraId="52B08538" w14:textId="77777777" w:rsidR="00273821" w:rsidRPr="005E281B" w:rsidRDefault="00273821" w:rsidP="00273821">
      <w:pPr>
        <w:ind w:left="1134" w:hangingChars="567" w:hanging="1134"/>
        <w:rPr>
          <w:rFonts w:ascii="Times New Roman" w:eastAsiaTheme="minorEastAsia" w:hAnsi="Times New Roman"/>
          <w:b/>
          <w:bCs/>
          <w:lang w:eastAsia="zh-CN"/>
        </w:rPr>
      </w:pPr>
      <w:r w:rsidRPr="005E281B">
        <w:rPr>
          <w:rFonts w:ascii="Times New Roman" w:eastAsiaTheme="minorEastAsia" w:hAnsi="Times New Roman" w:hint="eastAsia"/>
          <w:b/>
          <w:bCs/>
          <w:lang w:eastAsia="zh-CN"/>
        </w:rPr>
        <w:t xml:space="preserve">Proposal 3: WUS </w:t>
      </w:r>
      <w:r w:rsidRPr="005E281B">
        <w:rPr>
          <w:rFonts w:ascii="Times New Roman" w:eastAsiaTheme="minorEastAsia" w:hAnsi="Times New Roman"/>
          <w:b/>
          <w:bCs/>
          <w:lang w:eastAsia="zh-CN"/>
        </w:rPr>
        <w:t>configuration</w:t>
      </w:r>
      <w:r w:rsidRPr="005E281B">
        <w:rPr>
          <w:rFonts w:ascii="Times New Roman" w:eastAsiaTheme="minorEastAsia" w:hAnsi="Times New Roman" w:hint="eastAsia"/>
          <w:b/>
          <w:bCs/>
          <w:lang w:eastAsia="zh-CN"/>
        </w:rPr>
        <w:t xml:space="preserve"> can be area specific or cell specific configured.</w:t>
      </w:r>
    </w:p>
    <w:p w14:paraId="58F39E2B" w14:textId="77777777" w:rsidR="00273821" w:rsidRDefault="00273821" w:rsidP="00273821">
      <w:pPr>
        <w:rPr>
          <w:rFonts w:ascii="Times New Roman" w:eastAsiaTheme="minorEastAsia" w:hAnsi="Times New Roman"/>
          <w:b/>
          <w:bCs/>
          <w:lang w:eastAsia="zh-CN"/>
        </w:rPr>
      </w:pPr>
      <w:r w:rsidRPr="005E281B">
        <w:rPr>
          <w:rFonts w:ascii="Times New Roman" w:eastAsiaTheme="minorEastAsia" w:hAnsi="Times New Roman" w:hint="eastAsia"/>
          <w:b/>
          <w:bCs/>
          <w:lang w:eastAsia="zh-CN"/>
        </w:rPr>
        <w:lastRenderedPageBreak/>
        <w:t xml:space="preserve">Proposal 4: </w:t>
      </w:r>
      <w:r w:rsidRPr="00EF6131">
        <w:rPr>
          <w:rFonts w:ascii="Times New Roman" w:eastAsiaTheme="minorEastAsia" w:hAnsi="Times New Roman" w:hint="eastAsia"/>
          <w:b/>
          <w:bCs/>
          <w:lang w:eastAsia="zh-CN"/>
        </w:rPr>
        <w:t xml:space="preserve">Msg3 based on-demand procedure can be </w:t>
      </w:r>
      <w:r>
        <w:rPr>
          <w:rFonts w:ascii="Times New Roman" w:eastAsiaTheme="minorEastAsia" w:hAnsi="Times New Roman" w:hint="eastAsia"/>
          <w:b/>
          <w:bCs/>
          <w:lang w:eastAsia="zh-CN"/>
        </w:rPr>
        <w:t>supported</w:t>
      </w:r>
      <w:r w:rsidRPr="00EF6131">
        <w:rPr>
          <w:rFonts w:ascii="Times New Roman" w:eastAsiaTheme="minorEastAsia" w:hAnsi="Times New Roman" w:hint="eastAsia"/>
          <w:b/>
          <w:bCs/>
          <w:lang w:eastAsia="zh-CN"/>
        </w:rPr>
        <w:t xml:space="preserve"> for </w:t>
      </w:r>
      <w:r w:rsidRPr="00EF6131">
        <w:rPr>
          <w:rFonts w:ascii="Times New Roman" w:eastAsiaTheme="minorEastAsia" w:hAnsi="Times New Roman"/>
          <w:b/>
          <w:bCs/>
          <w:lang w:eastAsia="zh-CN"/>
        </w:rPr>
        <w:t>on-demand SIB1 acquisition procedure</w:t>
      </w:r>
      <w:r w:rsidRPr="00EF6131">
        <w:rPr>
          <w:rFonts w:ascii="Times New Roman" w:eastAsiaTheme="minorEastAsia" w:hAnsi="Times New Roman" w:hint="eastAsia"/>
          <w:b/>
          <w:bCs/>
          <w:lang w:eastAsia="zh-CN"/>
        </w:rPr>
        <w:t>.</w:t>
      </w:r>
    </w:p>
    <w:p w14:paraId="26C2C864" w14:textId="77777777" w:rsidR="007A717C" w:rsidRPr="006B3AA9" w:rsidRDefault="007A717C" w:rsidP="007A717C">
      <w:pPr>
        <w:spacing w:before="240"/>
        <w:ind w:left="1195" w:hangingChars="567" w:hanging="1195"/>
        <w:rPr>
          <w:rFonts w:ascii="Times New Roman" w:eastAsia="宋体" w:hAnsi="Times New Roman"/>
          <w:b/>
          <w:bCs/>
          <w:sz w:val="21"/>
          <w:szCs w:val="21"/>
          <w:lang w:val="en-US" w:eastAsia="zh-CN"/>
        </w:rPr>
      </w:pPr>
      <w:r w:rsidRPr="006B3AA9">
        <w:rPr>
          <w:rFonts w:ascii="Times New Roman" w:eastAsia="宋体" w:hAnsi="Times New Roman"/>
          <w:b/>
          <w:bCs/>
          <w:sz w:val="21"/>
          <w:szCs w:val="21"/>
          <w:lang w:val="en-US" w:eastAsia="zh-CN"/>
        </w:rPr>
        <w:t xml:space="preserve">Proposal </w:t>
      </w:r>
      <w:r>
        <w:rPr>
          <w:rFonts w:ascii="Times New Roman" w:eastAsia="宋体" w:hAnsi="Times New Roman" w:hint="eastAsia"/>
          <w:b/>
          <w:bCs/>
          <w:sz w:val="21"/>
          <w:szCs w:val="21"/>
          <w:lang w:val="en-US" w:eastAsia="zh-CN"/>
        </w:rPr>
        <w:t>5</w:t>
      </w:r>
      <w:r w:rsidRPr="006B3AA9">
        <w:rPr>
          <w:rFonts w:ascii="Times New Roman" w:eastAsia="宋体" w:hAnsi="Times New Roman"/>
          <w:b/>
          <w:bCs/>
          <w:sz w:val="21"/>
          <w:szCs w:val="21"/>
          <w:lang w:val="en-US" w:eastAsia="zh-CN"/>
        </w:rPr>
        <w:t xml:space="preserve">: </w:t>
      </w:r>
      <w:r w:rsidRPr="006B3AA9">
        <w:rPr>
          <w:rFonts w:ascii="Times New Roman" w:eastAsiaTheme="minorEastAsia" w:hAnsi="Times New Roman"/>
          <w:b/>
          <w:bCs/>
          <w:lang w:eastAsia="zh-CN"/>
        </w:rPr>
        <w:t>Support</w:t>
      </w:r>
      <w:r w:rsidRPr="006B3AA9">
        <w:rPr>
          <w:rFonts w:ascii="Times New Roman" w:eastAsia="宋体" w:hAnsi="Times New Roman" w:hint="eastAsia"/>
          <w:b/>
          <w:bCs/>
          <w:sz w:val="21"/>
          <w:szCs w:val="21"/>
          <w:lang w:val="en-US" w:eastAsia="zh-CN"/>
        </w:rPr>
        <w:t xml:space="preserve"> </w:t>
      </w:r>
      <w:r w:rsidRPr="006B3AA9">
        <w:rPr>
          <w:rFonts w:ascii="Times New Roman" w:eastAsia="宋体" w:hAnsi="Times New Roman"/>
          <w:b/>
          <w:bCs/>
          <w:sz w:val="21"/>
          <w:szCs w:val="21"/>
          <w:lang w:val="en-US" w:eastAsia="zh-CN"/>
        </w:rPr>
        <w:t>R19 NES UE not to select the NES cell during cell selection procedure (especially for initial cell selection case).</w:t>
      </w:r>
    </w:p>
    <w:p w14:paraId="198E6033" w14:textId="77777777" w:rsidR="007A717C" w:rsidRPr="006B3AA9" w:rsidRDefault="007A717C" w:rsidP="007A717C">
      <w:pPr>
        <w:spacing w:before="240"/>
        <w:ind w:left="1195" w:hangingChars="567" w:hanging="1195"/>
        <w:rPr>
          <w:rFonts w:ascii="Times New Roman" w:eastAsia="宋体" w:hAnsi="Times New Roman"/>
          <w:b/>
          <w:bCs/>
          <w:sz w:val="21"/>
          <w:szCs w:val="21"/>
          <w:lang w:val="en-US" w:eastAsia="zh-CN"/>
        </w:rPr>
      </w:pPr>
      <w:r w:rsidRPr="006B3AA9">
        <w:rPr>
          <w:rFonts w:ascii="Times New Roman" w:eastAsia="宋体" w:hAnsi="Times New Roman"/>
          <w:b/>
          <w:bCs/>
          <w:sz w:val="21"/>
          <w:szCs w:val="21"/>
          <w:lang w:val="en-US" w:eastAsia="zh-CN"/>
        </w:rPr>
        <w:t xml:space="preserve">Proposal </w:t>
      </w:r>
      <w:r>
        <w:rPr>
          <w:rFonts w:ascii="Times New Roman" w:eastAsia="宋体" w:hAnsi="Times New Roman" w:hint="eastAsia"/>
          <w:b/>
          <w:bCs/>
          <w:sz w:val="21"/>
          <w:szCs w:val="21"/>
          <w:lang w:val="en-US" w:eastAsia="zh-CN"/>
        </w:rPr>
        <w:t>6</w:t>
      </w:r>
      <w:r w:rsidRPr="006B3AA9">
        <w:rPr>
          <w:rFonts w:ascii="Times New Roman" w:eastAsia="宋体" w:hAnsi="Times New Roman"/>
          <w:b/>
          <w:bCs/>
          <w:sz w:val="21"/>
          <w:szCs w:val="21"/>
          <w:lang w:val="en-US" w:eastAsia="zh-CN"/>
        </w:rPr>
        <w:t>: Enhancement of legacy cell reselection procedure can be considered, e.g., the R19 NES UE can preferentially reselect to non-NES cell that meet the criteria of reselection.</w:t>
      </w:r>
    </w:p>
    <w:p w14:paraId="060D3D07" w14:textId="77777777" w:rsidR="007A717C" w:rsidRPr="007A717C" w:rsidRDefault="007A717C" w:rsidP="007A717C">
      <w:pPr>
        <w:spacing w:before="240"/>
        <w:ind w:left="1134" w:hangingChars="567" w:hanging="1134"/>
        <w:rPr>
          <w:rFonts w:ascii="Times New Roman" w:eastAsiaTheme="minorEastAsia" w:hAnsi="Times New Roman"/>
          <w:b/>
          <w:bCs/>
          <w:lang w:eastAsia="zh-CN"/>
        </w:rPr>
      </w:pPr>
      <w:r w:rsidRPr="00464C3B">
        <w:rPr>
          <w:rFonts w:ascii="Times New Roman" w:eastAsiaTheme="minorEastAsia" w:hAnsi="Times New Roman" w:hint="eastAsia"/>
          <w:b/>
          <w:bCs/>
          <w:lang w:eastAsia="zh-CN"/>
        </w:rPr>
        <w:t xml:space="preserve">Proposal </w:t>
      </w:r>
      <w:r>
        <w:rPr>
          <w:rFonts w:ascii="Times New Roman" w:eastAsiaTheme="minorEastAsia" w:hAnsi="Times New Roman" w:hint="eastAsia"/>
          <w:b/>
          <w:bCs/>
          <w:lang w:eastAsia="zh-CN"/>
        </w:rPr>
        <w:t>7</w:t>
      </w:r>
      <w:r w:rsidRPr="00464C3B">
        <w:rPr>
          <w:rFonts w:ascii="Times New Roman" w:eastAsiaTheme="minorEastAsia" w:hAnsi="Times New Roman" w:hint="eastAsia"/>
          <w:b/>
          <w:bCs/>
          <w:lang w:eastAsia="zh-CN"/>
        </w:rPr>
        <w:t>:</w:t>
      </w:r>
      <w:r>
        <w:rPr>
          <w:rFonts w:ascii="Times New Roman" w:eastAsiaTheme="minorEastAsia" w:hAnsi="Times New Roman" w:hint="eastAsia"/>
          <w:b/>
          <w:bCs/>
          <w:lang w:eastAsia="zh-CN"/>
        </w:rPr>
        <w:t>UE should be indicated whether a cell is a NES cell or not, and RAN2 can wait for RAN1</w:t>
      </w:r>
      <w:r>
        <w:rPr>
          <w:rFonts w:ascii="Times New Roman" w:eastAsiaTheme="minorEastAsia" w:hAnsi="Times New Roman"/>
          <w:b/>
          <w:bCs/>
          <w:lang w:eastAsia="zh-CN"/>
        </w:rPr>
        <w:t>’</w:t>
      </w:r>
      <w:r>
        <w:rPr>
          <w:rFonts w:ascii="Times New Roman" w:eastAsiaTheme="minorEastAsia" w:hAnsi="Times New Roman" w:hint="eastAsia"/>
          <w:b/>
          <w:bCs/>
          <w:lang w:eastAsia="zh-CN"/>
        </w:rPr>
        <w:t xml:space="preserve">s further progress on the indication </w:t>
      </w:r>
      <w:r>
        <w:rPr>
          <w:rFonts w:ascii="Times New Roman" w:eastAsiaTheme="minorEastAsia" w:hAnsi="Times New Roman"/>
          <w:b/>
          <w:bCs/>
          <w:lang w:eastAsia="zh-CN"/>
        </w:rPr>
        <w:t>mechanism</w:t>
      </w:r>
      <w:r>
        <w:rPr>
          <w:rFonts w:ascii="Times New Roman" w:eastAsiaTheme="minorEastAsia" w:hAnsi="Times New Roman" w:hint="eastAsia"/>
          <w:b/>
          <w:bCs/>
          <w:lang w:eastAsia="zh-CN"/>
        </w:rPr>
        <w:t>.</w:t>
      </w:r>
    </w:p>
    <w:p w14:paraId="44EAE75F" w14:textId="77777777" w:rsidR="007A717C" w:rsidRDefault="007A717C" w:rsidP="007A717C">
      <w:pPr>
        <w:spacing w:before="240"/>
        <w:ind w:left="1134" w:hangingChars="567" w:hanging="1134"/>
        <w:rPr>
          <w:rFonts w:ascii="Times New Roman" w:eastAsiaTheme="minorEastAsia" w:hAnsi="Times New Roman"/>
          <w:b/>
          <w:bCs/>
          <w:lang w:eastAsia="zh-CN"/>
        </w:rPr>
      </w:pPr>
      <w:r>
        <w:rPr>
          <w:rFonts w:ascii="Times New Roman" w:eastAsiaTheme="minorEastAsia" w:hAnsi="Times New Roman" w:hint="eastAsia"/>
          <w:b/>
          <w:bCs/>
          <w:lang w:eastAsia="zh-CN"/>
        </w:rPr>
        <w:t xml:space="preserve">Proposal 8: For the </w:t>
      </w:r>
      <w:r>
        <w:rPr>
          <w:rFonts w:ascii="Times New Roman" w:eastAsiaTheme="minorEastAsia" w:hAnsi="Times New Roman"/>
          <w:b/>
          <w:bCs/>
          <w:lang w:eastAsia="zh-CN"/>
        </w:rPr>
        <w:t>scenario</w:t>
      </w:r>
      <w:r>
        <w:rPr>
          <w:rFonts w:ascii="Times New Roman" w:eastAsiaTheme="minorEastAsia" w:hAnsi="Times New Roman" w:hint="eastAsia"/>
          <w:b/>
          <w:bCs/>
          <w:lang w:eastAsia="zh-CN"/>
        </w:rPr>
        <w:t xml:space="preserve"> of acquiring on-demand SIB1 with only Cell A </w:t>
      </w:r>
      <w:r>
        <w:rPr>
          <w:rFonts w:ascii="Times New Roman" w:eastAsiaTheme="minorEastAsia" w:hAnsi="Times New Roman"/>
          <w:b/>
          <w:bCs/>
          <w:lang w:eastAsia="zh-CN"/>
        </w:rPr>
        <w:t>involved</w:t>
      </w:r>
      <w:r>
        <w:rPr>
          <w:rFonts w:ascii="Times New Roman" w:eastAsiaTheme="minorEastAsia" w:hAnsi="Times New Roman" w:hint="eastAsia"/>
          <w:b/>
          <w:bCs/>
          <w:lang w:eastAsia="zh-CN"/>
        </w:rPr>
        <w:t>, the following agreements made for Scenario 1a can be reused:</w:t>
      </w:r>
    </w:p>
    <w:p w14:paraId="02BAF956" w14:textId="77777777" w:rsidR="007A717C" w:rsidRPr="00273821" w:rsidRDefault="007A717C" w:rsidP="007A717C">
      <w:pPr>
        <w:pStyle w:val="af5"/>
        <w:numPr>
          <w:ilvl w:val="0"/>
          <w:numId w:val="35"/>
        </w:numPr>
        <w:ind w:left="1276" w:hanging="283"/>
        <w:rPr>
          <w:rFonts w:ascii="Times New Roman" w:eastAsiaTheme="minorEastAsia" w:hAnsi="Times New Roman"/>
          <w:b/>
          <w:bCs/>
          <w:lang w:eastAsia="zh-CN"/>
        </w:rPr>
      </w:pPr>
      <w:r w:rsidRPr="00273821">
        <w:rPr>
          <w:rFonts w:ascii="Times New Roman" w:eastAsiaTheme="minorEastAsia" w:hAnsi="Times New Roman"/>
          <w:b/>
          <w:bCs/>
          <w:lang w:eastAsia="zh-CN"/>
        </w:rPr>
        <w:t>Can use the PCI and frequency of a NES Cell to associate the UL WUS configuration with a NES Cell.</w:t>
      </w:r>
    </w:p>
    <w:p w14:paraId="59FC1934" w14:textId="77777777" w:rsidR="007A717C" w:rsidRPr="00273821" w:rsidRDefault="007A717C" w:rsidP="007A717C">
      <w:pPr>
        <w:pStyle w:val="af5"/>
        <w:numPr>
          <w:ilvl w:val="0"/>
          <w:numId w:val="35"/>
        </w:numPr>
        <w:ind w:left="1276" w:hanging="283"/>
        <w:rPr>
          <w:rFonts w:ascii="Times New Roman" w:eastAsiaTheme="minorEastAsia" w:hAnsi="Times New Roman"/>
          <w:b/>
          <w:bCs/>
          <w:lang w:eastAsia="zh-CN"/>
        </w:rPr>
      </w:pPr>
      <w:r w:rsidRPr="00273821">
        <w:rPr>
          <w:rFonts w:ascii="Times New Roman" w:eastAsiaTheme="minorEastAsia" w:hAnsi="Times New Roman"/>
          <w:b/>
          <w:bCs/>
          <w:lang w:eastAsia="zh-CN"/>
        </w:rPr>
        <w:t>For Message 1 based on-demand SIB1 request, the on-demand SI request configuration that currently included in SIB1 may be used as the design baseline.</w:t>
      </w:r>
    </w:p>
    <w:p w14:paraId="375FCC3D" w14:textId="77777777" w:rsidR="007A717C" w:rsidRPr="00273821" w:rsidRDefault="007A717C" w:rsidP="007A717C">
      <w:pPr>
        <w:pStyle w:val="af5"/>
        <w:numPr>
          <w:ilvl w:val="0"/>
          <w:numId w:val="35"/>
        </w:numPr>
        <w:ind w:left="1276" w:hanging="283"/>
        <w:rPr>
          <w:rFonts w:ascii="Times New Roman" w:eastAsiaTheme="minorEastAsia" w:hAnsi="Times New Roman"/>
          <w:b/>
          <w:bCs/>
          <w:lang w:eastAsia="zh-CN"/>
        </w:rPr>
      </w:pPr>
      <w:r w:rsidRPr="00273821">
        <w:rPr>
          <w:rFonts w:ascii="Times New Roman" w:eastAsiaTheme="minorEastAsia" w:hAnsi="Times New Roman"/>
          <w:b/>
          <w:bCs/>
          <w:lang w:eastAsia="zh-CN"/>
        </w:rPr>
        <w:t>Cell A’s SIB can be used to configure on-demand SIB1 related configuration for neighbour NES cells, e.g., via new SIB or the existing SIB.</w:t>
      </w:r>
    </w:p>
    <w:p w14:paraId="51B76106" w14:textId="77777777" w:rsidR="003F754F" w:rsidRDefault="00404910">
      <w:pPr>
        <w:pStyle w:val="1"/>
      </w:pPr>
      <w:r>
        <w:t>References</w:t>
      </w:r>
    </w:p>
    <w:p w14:paraId="11E39FF3" w14:textId="6C5C695A" w:rsidR="00B76999" w:rsidRPr="001E0650" w:rsidRDefault="001E0650" w:rsidP="00B76999">
      <w:pPr>
        <w:pStyle w:val="af5"/>
        <w:numPr>
          <w:ilvl w:val="0"/>
          <w:numId w:val="6"/>
        </w:numPr>
        <w:rPr>
          <w:rFonts w:ascii="Times New Roman" w:eastAsiaTheme="minorEastAsia" w:hAnsi="Times New Roman"/>
          <w:lang w:eastAsia="zh-CN"/>
        </w:rPr>
      </w:pPr>
      <w:r w:rsidRPr="001E0650">
        <w:rPr>
          <w:rFonts w:ascii="Times New Roman" w:eastAsiaTheme="minorEastAsia" w:hAnsi="Times New Roman" w:hint="eastAsia"/>
          <w:lang w:eastAsia="zh-CN"/>
        </w:rPr>
        <w:t>Report of RAN2 #12</w:t>
      </w:r>
      <w:r w:rsidR="00273821">
        <w:rPr>
          <w:rFonts w:ascii="Times New Roman" w:eastAsiaTheme="minorEastAsia" w:hAnsi="Times New Roman" w:hint="eastAsia"/>
          <w:lang w:eastAsia="zh-CN"/>
        </w:rPr>
        <w:t xml:space="preserve">6 </w:t>
      </w:r>
      <w:r w:rsidRPr="001E0650">
        <w:rPr>
          <w:rFonts w:ascii="Times New Roman" w:eastAsiaTheme="minorEastAsia" w:hAnsi="Times New Roman" w:hint="eastAsia"/>
          <w:lang w:eastAsia="zh-CN"/>
        </w:rPr>
        <w:t>meeting;</w:t>
      </w:r>
    </w:p>
    <w:p w14:paraId="297D8344" w14:textId="2C6C0D2C" w:rsidR="00ED2A03" w:rsidRPr="00273821" w:rsidRDefault="001E0650" w:rsidP="00273821">
      <w:pPr>
        <w:pStyle w:val="af5"/>
        <w:numPr>
          <w:ilvl w:val="0"/>
          <w:numId w:val="6"/>
        </w:numPr>
        <w:rPr>
          <w:rFonts w:ascii="Times New Roman" w:eastAsiaTheme="minorEastAsia" w:hAnsi="Times New Roman"/>
          <w:lang w:eastAsia="zh-CN"/>
        </w:rPr>
      </w:pPr>
      <w:r w:rsidRPr="001E0650">
        <w:rPr>
          <w:rFonts w:ascii="Times New Roman" w:eastAsiaTheme="minorEastAsia" w:hAnsi="Times New Roman" w:hint="eastAsia"/>
          <w:lang w:eastAsia="zh-CN"/>
        </w:rPr>
        <w:t>Report of RAN1 #11</w:t>
      </w:r>
      <w:r w:rsidR="00273821">
        <w:rPr>
          <w:rFonts w:ascii="Times New Roman" w:eastAsiaTheme="minorEastAsia" w:hAnsi="Times New Roman" w:hint="eastAsia"/>
          <w:lang w:eastAsia="zh-CN"/>
        </w:rPr>
        <w:t>7</w:t>
      </w:r>
      <w:r w:rsidRPr="001E0650">
        <w:rPr>
          <w:rFonts w:ascii="Times New Roman" w:eastAsiaTheme="minorEastAsia" w:hAnsi="Times New Roman" w:hint="eastAsia"/>
          <w:lang w:eastAsia="zh-CN"/>
        </w:rPr>
        <w:t xml:space="preserve"> meeting</w:t>
      </w:r>
      <w:r w:rsidR="00273821">
        <w:rPr>
          <w:rFonts w:ascii="Times New Roman" w:eastAsiaTheme="minorEastAsia" w:hAnsi="Times New Roman" w:hint="eastAsia"/>
          <w:lang w:eastAsia="zh-CN"/>
        </w:rPr>
        <w:t>.</w:t>
      </w:r>
    </w:p>
    <w:sectPr w:rsidR="00ED2A03" w:rsidRPr="00273821">
      <w:footnotePr>
        <w:numRestart w:val="eachSect"/>
      </w:footnotePr>
      <w:pgSz w:w="11907" w:h="16840"/>
      <w:pgMar w:top="1416" w:right="1133" w:bottom="1133" w:left="1133" w:header="850" w:footer="340" w:gutter="0"/>
      <w:cols w:space="720"/>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99E8401" w14:textId="77777777" w:rsidR="008A70C3" w:rsidRDefault="008A70C3">
      <w:pPr>
        <w:spacing w:after="0"/>
      </w:pPr>
      <w:r>
        <w:separator/>
      </w:r>
    </w:p>
  </w:endnote>
  <w:endnote w:type="continuationSeparator" w:id="0">
    <w:p w14:paraId="0D780369" w14:textId="77777777" w:rsidR="008A70C3" w:rsidRDefault="008A70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00000003" w:usb1="00000000" w:usb2="00000000" w:usb3="00000000" w:csb0="00000001" w:csb1="00000000"/>
  </w:font>
  <w:font w:name="MS LineDraw">
    <w:charset w:val="02"/>
    <w:family w:val="modern"/>
    <w:pitch w:val="fixed"/>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CE7047" w14:textId="77777777" w:rsidR="008A70C3" w:rsidRDefault="008A70C3">
      <w:pPr>
        <w:spacing w:after="0"/>
      </w:pPr>
      <w:r>
        <w:separator/>
      </w:r>
    </w:p>
  </w:footnote>
  <w:footnote w:type="continuationSeparator" w:id="0">
    <w:p w14:paraId="365AB906" w14:textId="77777777" w:rsidR="008A70C3" w:rsidRDefault="008A70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5"/>
      <w:lvlText w:val="%1."/>
      <w:lvlJc w:val="left"/>
      <w:pPr>
        <w:tabs>
          <w:tab w:val="left" w:pos="1492"/>
        </w:tabs>
        <w:ind w:left="1492"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 w15:restartNumberingAfterBreak="0">
    <w:nsid w:val="05153194"/>
    <w:multiLevelType w:val="hybridMultilevel"/>
    <w:tmpl w:val="5BD8FDBE"/>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 w15:restartNumberingAfterBreak="0">
    <w:nsid w:val="0C9844C1"/>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5" w15:restartNumberingAfterBreak="0">
    <w:nsid w:val="104C6D40"/>
    <w:multiLevelType w:val="multilevel"/>
    <w:tmpl w:val="104C6D4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2712482"/>
    <w:multiLevelType w:val="multilevel"/>
    <w:tmpl w:val="9F04FC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3EC52FA"/>
    <w:multiLevelType w:val="multilevel"/>
    <w:tmpl w:val="D5687C50"/>
    <w:lvl w:ilvl="0">
      <w:start w:val="1"/>
      <w:numFmt w:val="decimal"/>
      <w:pStyle w:val="1"/>
      <w:lvlText w:val="%1"/>
      <w:lvlJc w:val="left"/>
      <w:pPr>
        <w:ind w:left="432" w:hanging="432"/>
      </w:pPr>
      <w:rPr>
        <w:lang w:val="en-GB"/>
      </w:rPr>
    </w:lvl>
    <w:lvl w:ilvl="1">
      <w:start w:val="1"/>
      <w:numFmt w:val="decimal"/>
      <w:pStyle w:val="2"/>
      <w:lvlText w:val="%1.%2"/>
      <w:lvlJc w:val="left"/>
      <w:pPr>
        <w:ind w:left="6247"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8"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2A234C8B"/>
    <w:multiLevelType w:val="hybridMultilevel"/>
    <w:tmpl w:val="748235D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F12F6B"/>
    <w:multiLevelType w:val="hybridMultilevel"/>
    <w:tmpl w:val="345CF522"/>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2"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010ADE"/>
    <w:multiLevelType w:val="multilevel"/>
    <w:tmpl w:val="68BEBDC4"/>
    <w:lvl w:ilvl="0">
      <w:start w:val="1"/>
      <w:numFmt w:val="decimal"/>
      <w:lvlText w:val="[%1]"/>
      <w:lvlJc w:val="left"/>
      <w:pPr>
        <w:tabs>
          <w:tab w:val="left" w:pos="360"/>
        </w:tabs>
        <w:ind w:left="357" w:hanging="357"/>
      </w:pPr>
      <w:rPr>
        <w:rFonts w:ascii="Times New Roman" w:hAnsi="Times New Roman" w:cs="Times New Roman"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14" w15:restartNumberingAfterBreak="0">
    <w:nsid w:val="3A632B64"/>
    <w:multiLevelType w:val="multilevel"/>
    <w:tmpl w:val="3A632B64"/>
    <w:lvl w:ilvl="0">
      <w:start w:val="1"/>
      <w:numFmt w:val="bullet"/>
      <w:lvlText w:val="-"/>
      <w:lvlJc w:val="left"/>
      <w:pPr>
        <w:ind w:left="720" w:hanging="360"/>
      </w:pPr>
      <w:rPr>
        <w:rFonts w:ascii="Times New Roman" w:eastAsia="Times New Roman" w:hAnsi="Times New Roman" w:cs="Times New Roman" w:hint="default"/>
      </w:rPr>
    </w:lvl>
    <w:lvl w:ilvl="1">
      <w:numFmt w:val="bullet"/>
      <w:lvlText w:val=""/>
      <w:lvlJc w:val="left"/>
      <w:pPr>
        <w:ind w:left="1440" w:hanging="360"/>
      </w:pPr>
      <w:rPr>
        <w:rFonts w:ascii="Symbol" w:eastAsia="Times New Roman" w:hAnsi="Symbol"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DA402D9"/>
    <w:multiLevelType w:val="hybridMultilevel"/>
    <w:tmpl w:val="A7C235AC"/>
    <w:lvl w:ilvl="0" w:tplc="6B1204C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1784A0A"/>
    <w:multiLevelType w:val="hybridMultilevel"/>
    <w:tmpl w:val="564E7B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7AE192B"/>
    <w:multiLevelType w:val="hybridMultilevel"/>
    <w:tmpl w:val="0FE6700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19" w15:restartNumberingAfterBreak="0">
    <w:nsid w:val="49895A42"/>
    <w:multiLevelType w:val="multilevel"/>
    <w:tmpl w:val="49895A42"/>
    <w:lvl w:ilvl="0">
      <w:start w:val="1"/>
      <w:numFmt w:val="decimal"/>
      <w:lvlText w:val="%1."/>
      <w:lvlJc w:val="left"/>
      <w:pPr>
        <w:ind w:left="360" w:hanging="360"/>
      </w:pPr>
      <w:rPr>
        <w:rFonts w:hint="default"/>
      </w:rPr>
    </w:lvl>
    <w:lvl w:ilvl="1">
      <w:start w:val="1"/>
      <w:numFmt w:val="lowerLetter"/>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lowerLetter"/>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lowerLetter"/>
      <w:lvlText w:val="%8)"/>
      <w:lvlJc w:val="left"/>
      <w:pPr>
        <w:ind w:left="3840" w:hanging="480"/>
      </w:pPr>
    </w:lvl>
    <w:lvl w:ilvl="8">
      <w:start w:val="1"/>
      <w:numFmt w:val="lowerRoman"/>
      <w:lvlText w:val="%9."/>
      <w:lvlJc w:val="right"/>
      <w:pPr>
        <w:ind w:left="4320" w:hanging="480"/>
      </w:pPr>
    </w:lvl>
  </w:abstractNum>
  <w:abstractNum w:abstractNumId="20" w15:restartNumberingAfterBreak="0">
    <w:nsid w:val="4D131122"/>
    <w:multiLevelType w:val="hybridMultilevel"/>
    <w:tmpl w:val="9564B558"/>
    <w:lvl w:ilvl="0" w:tplc="D87A43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1" w15:restartNumberingAfterBreak="0">
    <w:nsid w:val="5F9B008D"/>
    <w:multiLevelType w:val="hybridMultilevel"/>
    <w:tmpl w:val="0FE6700A"/>
    <w:lvl w:ilvl="0" w:tplc="4B9AB75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6CE15582"/>
    <w:multiLevelType w:val="multilevel"/>
    <w:tmpl w:val="6CE15582"/>
    <w:lvl w:ilvl="0">
      <w:start w:val="1"/>
      <w:numFmt w:val="bullet"/>
      <w:lvlText w:val="o"/>
      <w:lvlJc w:val="left"/>
      <w:pPr>
        <w:tabs>
          <w:tab w:val="left" w:pos="720"/>
        </w:tabs>
        <w:ind w:left="720" w:hanging="360"/>
      </w:pPr>
      <w:rPr>
        <w:rFonts w:ascii="Courier New" w:hAnsi="Courier New"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o"/>
      <w:lvlJc w:val="left"/>
      <w:pPr>
        <w:tabs>
          <w:tab w:val="left" w:pos="2160"/>
        </w:tabs>
        <w:ind w:left="2160" w:hanging="360"/>
      </w:pPr>
      <w:rPr>
        <w:rFonts w:ascii="Courier New" w:hAnsi="Courier New" w:hint="default"/>
        <w:sz w:val="20"/>
      </w:rPr>
    </w:lvl>
    <w:lvl w:ilvl="3">
      <w:start w:val="1"/>
      <w:numFmt w:val="bullet"/>
      <w:lvlText w:val="o"/>
      <w:lvlJc w:val="left"/>
      <w:pPr>
        <w:tabs>
          <w:tab w:val="left" w:pos="2880"/>
        </w:tabs>
        <w:ind w:left="2880" w:hanging="360"/>
      </w:pPr>
      <w:rPr>
        <w:rFonts w:ascii="Courier New" w:hAnsi="Courier New" w:hint="default"/>
        <w:sz w:val="20"/>
      </w:rPr>
    </w:lvl>
    <w:lvl w:ilvl="4">
      <w:start w:val="1"/>
      <w:numFmt w:val="bullet"/>
      <w:lvlText w:val="o"/>
      <w:lvlJc w:val="left"/>
      <w:pPr>
        <w:tabs>
          <w:tab w:val="left" w:pos="3600"/>
        </w:tabs>
        <w:ind w:left="3600" w:hanging="360"/>
      </w:pPr>
      <w:rPr>
        <w:rFonts w:ascii="Courier New" w:hAnsi="Courier New" w:hint="default"/>
        <w:sz w:val="20"/>
      </w:rPr>
    </w:lvl>
    <w:lvl w:ilvl="5">
      <w:start w:val="1"/>
      <w:numFmt w:val="bullet"/>
      <w:lvlText w:val="o"/>
      <w:lvlJc w:val="left"/>
      <w:pPr>
        <w:tabs>
          <w:tab w:val="left" w:pos="4320"/>
        </w:tabs>
        <w:ind w:left="4320" w:hanging="360"/>
      </w:pPr>
      <w:rPr>
        <w:rFonts w:ascii="Courier New" w:hAnsi="Courier New" w:hint="default"/>
        <w:sz w:val="20"/>
      </w:rPr>
    </w:lvl>
    <w:lvl w:ilvl="6">
      <w:start w:val="1"/>
      <w:numFmt w:val="bullet"/>
      <w:lvlText w:val="o"/>
      <w:lvlJc w:val="left"/>
      <w:pPr>
        <w:tabs>
          <w:tab w:val="left" w:pos="5040"/>
        </w:tabs>
        <w:ind w:left="5040" w:hanging="360"/>
      </w:pPr>
      <w:rPr>
        <w:rFonts w:ascii="Courier New" w:hAnsi="Courier New" w:hint="default"/>
        <w:sz w:val="20"/>
      </w:rPr>
    </w:lvl>
    <w:lvl w:ilvl="7">
      <w:start w:val="1"/>
      <w:numFmt w:val="bullet"/>
      <w:lvlText w:val="o"/>
      <w:lvlJc w:val="left"/>
      <w:pPr>
        <w:tabs>
          <w:tab w:val="left" w:pos="5760"/>
        </w:tabs>
        <w:ind w:left="5760" w:hanging="360"/>
      </w:pPr>
      <w:rPr>
        <w:rFonts w:ascii="Courier New" w:hAnsi="Courier New" w:hint="default"/>
        <w:sz w:val="20"/>
      </w:rPr>
    </w:lvl>
    <w:lvl w:ilvl="8">
      <w:start w:val="1"/>
      <w:numFmt w:val="bullet"/>
      <w:lvlText w:val="o"/>
      <w:lvlJc w:val="left"/>
      <w:pPr>
        <w:tabs>
          <w:tab w:val="left" w:pos="6480"/>
        </w:tabs>
        <w:ind w:left="6480" w:hanging="360"/>
      </w:pPr>
      <w:rPr>
        <w:rFonts w:ascii="Courier New" w:hAnsi="Courier New" w:hint="default"/>
        <w:sz w:val="20"/>
      </w:rPr>
    </w:lvl>
  </w:abstractNum>
  <w:abstractNum w:abstractNumId="2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A4D2C60"/>
    <w:multiLevelType w:val="hybridMultilevel"/>
    <w:tmpl w:val="345CF522"/>
    <w:lvl w:ilvl="0" w:tplc="DFEE4F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1757750887">
    <w:abstractNumId w:val="7"/>
  </w:num>
  <w:num w:numId="2" w16cid:durableId="1658069507">
    <w:abstractNumId w:val="23"/>
  </w:num>
  <w:num w:numId="3" w16cid:durableId="2017229197">
    <w:abstractNumId w:val="15"/>
  </w:num>
  <w:num w:numId="4" w16cid:durableId="496848667">
    <w:abstractNumId w:val="22"/>
  </w:num>
  <w:num w:numId="5" w16cid:durableId="1471752926">
    <w:abstractNumId w:val="14"/>
  </w:num>
  <w:num w:numId="6" w16cid:durableId="1060248803">
    <w:abstractNumId w:val="13"/>
  </w:num>
  <w:num w:numId="7" w16cid:durableId="1521551594">
    <w:abstractNumId w:val="10"/>
  </w:num>
  <w:num w:numId="8" w16cid:durableId="385030267">
    <w:abstractNumId w:val="7"/>
  </w:num>
  <w:num w:numId="9" w16cid:durableId="1616710758">
    <w:abstractNumId w:val="5"/>
    <w:lvlOverride w:ilvl="0">
      <w:startOverride w:val="1"/>
    </w:lvlOverride>
    <w:lvlOverride w:ilvl="1"/>
    <w:lvlOverride w:ilvl="2"/>
    <w:lvlOverride w:ilvl="3"/>
    <w:lvlOverride w:ilvl="4"/>
    <w:lvlOverride w:ilvl="5"/>
    <w:lvlOverride w:ilvl="6"/>
    <w:lvlOverride w:ilvl="7"/>
    <w:lvlOverride w:ilvl="8"/>
  </w:num>
  <w:num w:numId="10" w16cid:durableId="1168597407">
    <w:abstractNumId w:val="17"/>
  </w:num>
  <w:num w:numId="11" w16cid:durableId="623581430">
    <w:abstractNumId w:val="6"/>
  </w:num>
  <w:num w:numId="12" w16cid:durableId="724373019">
    <w:abstractNumId w:val="9"/>
  </w:num>
  <w:num w:numId="13" w16cid:durableId="1634169915">
    <w:abstractNumId w:val="7"/>
  </w:num>
  <w:num w:numId="14" w16cid:durableId="5406755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836452014">
    <w:abstractNumId w:val="7"/>
  </w:num>
  <w:num w:numId="16" w16cid:durableId="119688865">
    <w:abstractNumId w:val="7"/>
  </w:num>
  <w:num w:numId="17" w16cid:durableId="12733714">
    <w:abstractNumId w:val="7"/>
  </w:num>
  <w:num w:numId="18" w16cid:durableId="1086029270">
    <w:abstractNumId w:val="7"/>
  </w:num>
  <w:num w:numId="19" w16cid:durableId="454448714">
    <w:abstractNumId w:val="7"/>
  </w:num>
  <w:num w:numId="20" w16cid:durableId="97402279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240212266">
    <w:abstractNumId w:val="0"/>
  </w:num>
  <w:num w:numId="22" w16cid:durableId="485319254">
    <w:abstractNumId w:val="19"/>
  </w:num>
  <w:num w:numId="23" w16cid:durableId="169418893">
    <w:abstractNumId w:val="24"/>
  </w:num>
  <w:num w:numId="24" w16cid:durableId="364063212">
    <w:abstractNumId w:val="12"/>
  </w:num>
  <w:num w:numId="25" w16cid:durableId="2072734072">
    <w:abstractNumId w:val="25"/>
  </w:num>
  <w:num w:numId="26" w16cid:durableId="983465098">
    <w:abstractNumId w:val="20"/>
  </w:num>
  <w:num w:numId="27" w16cid:durableId="1629162704">
    <w:abstractNumId w:val="11"/>
  </w:num>
  <w:num w:numId="28" w16cid:durableId="2039427622">
    <w:abstractNumId w:val="8"/>
  </w:num>
  <w:num w:numId="29" w16cid:durableId="900477757">
    <w:abstractNumId w:val="2"/>
  </w:num>
  <w:num w:numId="30" w16cid:durableId="969479707">
    <w:abstractNumId w:val="16"/>
  </w:num>
  <w:num w:numId="31" w16cid:durableId="1833714701">
    <w:abstractNumId w:val="12"/>
    <w:lvlOverride w:ilvl="0">
      <w:startOverride w:val="1"/>
    </w:lvlOverride>
  </w:num>
  <w:num w:numId="32" w16cid:durableId="2080396209">
    <w:abstractNumId w:val="3"/>
  </w:num>
  <w:num w:numId="33" w16cid:durableId="1250886369">
    <w:abstractNumId w:val="21"/>
  </w:num>
  <w:num w:numId="34" w16cid:durableId="1365399479">
    <w:abstractNumId w:val="4"/>
  </w:num>
  <w:num w:numId="35" w16cid:durableId="105146194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457D"/>
    <w:rsid w:val="0000587A"/>
    <w:rsid w:val="00006C2E"/>
    <w:rsid w:val="00007EC6"/>
    <w:rsid w:val="0001023B"/>
    <w:rsid w:val="000103E5"/>
    <w:rsid w:val="0001162C"/>
    <w:rsid w:val="000122AF"/>
    <w:rsid w:val="000125FD"/>
    <w:rsid w:val="00012A72"/>
    <w:rsid w:val="00013080"/>
    <w:rsid w:val="0001497F"/>
    <w:rsid w:val="00014E7A"/>
    <w:rsid w:val="00015B69"/>
    <w:rsid w:val="00015F4C"/>
    <w:rsid w:val="000174E0"/>
    <w:rsid w:val="0001793A"/>
    <w:rsid w:val="00020852"/>
    <w:rsid w:val="00020B9C"/>
    <w:rsid w:val="00021049"/>
    <w:rsid w:val="00022177"/>
    <w:rsid w:val="00022E3A"/>
    <w:rsid w:val="000240C1"/>
    <w:rsid w:val="000248A9"/>
    <w:rsid w:val="0002783A"/>
    <w:rsid w:val="00027F6D"/>
    <w:rsid w:val="00030098"/>
    <w:rsid w:val="000300D2"/>
    <w:rsid w:val="00030121"/>
    <w:rsid w:val="00030C4D"/>
    <w:rsid w:val="00030E72"/>
    <w:rsid w:val="00031A50"/>
    <w:rsid w:val="00031BD0"/>
    <w:rsid w:val="00033397"/>
    <w:rsid w:val="0003376D"/>
    <w:rsid w:val="00034228"/>
    <w:rsid w:val="00034647"/>
    <w:rsid w:val="00034D4E"/>
    <w:rsid w:val="00034F1B"/>
    <w:rsid w:val="000350F4"/>
    <w:rsid w:val="0003561C"/>
    <w:rsid w:val="000373CE"/>
    <w:rsid w:val="00040095"/>
    <w:rsid w:val="0004310B"/>
    <w:rsid w:val="000436E9"/>
    <w:rsid w:val="0004450E"/>
    <w:rsid w:val="0004550F"/>
    <w:rsid w:val="000464E0"/>
    <w:rsid w:val="00046994"/>
    <w:rsid w:val="00047614"/>
    <w:rsid w:val="00047937"/>
    <w:rsid w:val="000502EC"/>
    <w:rsid w:val="00050887"/>
    <w:rsid w:val="0005254A"/>
    <w:rsid w:val="000531D7"/>
    <w:rsid w:val="0005391F"/>
    <w:rsid w:val="00053C61"/>
    <w:rsid w:val="0005495D"/>
    <w:rsid w:val="0005573A"/>
    <w:rsid w:val="00055A08"/>
    <w:rsid w:val="00057CFC"/>
    <w:rsid w:val="0006031A"/>
    <w:rsid w:val="00060AA4"/>
    <w:rsid w:val="0006115F"/>
    <w:rsid w:val="00061AFD"/>
    <w:rsid w:val="00061B07"/>
    <w:rsid w:val="00063212"/>
    <w:rsid w:val="000634A0"/>
    <w:rsid w:val="000634BE"/>
    <w:rsid w:val="00064FC1"/>
    <w:rsid w:val="00065400"/>
    <w:rsid w:val="000662BF"/>
    <w:rsid w:val="0006722A"/>
    <w:rsid w:val="000676BC"/>
    <w:rsid w:val="00067CF5"/>
    <w:rsid w:val="0007199C"/>
    <w:rsid w:val="000733A5"/>
    <w:rsid w:val="00073649"/>
    <w:rsid w:val="00074224"/>
    <w:rsid w:val="0007506F"/>
    <w:rsid w:val="00075FA2"/>
    <w:rsid w:val="00076243"/>
    <w:rsid w:val="000763B6"/>
    <w:rsid w:val="00077E84"/>
    <w:rsid w:val="00080179"/>
    <w:rsid w:val="00080512"/>
    <w:rsid w:val="0008064B"/>
    <w:rsid w:val="0008098D"/>
    <w:rsid w:val="00080BE0"/>
    <w:rsid w:val="00081D9D"/>
    <w:rsid w:val="00083611"/>
    <w:rsid w:val="0008408A"/>
    <w:rsid w:val="0008489D"/>
    <w:rsid w:val="0008552A"/>
    <w:rsid w:val="00086C2C"/>
    <w:rsid w:val="000906FB"/>
    <w:rsid w:val="00091E48"/>
    <w:rsid w:val="00093A38"/>
    <w:rsid w:val="00093DB2"/>
    <w:rsid w:val="00094964"/>
    <w:rsid w:val="000979AE"/>
    <w:rsid w:val="00097A7A"/>
    <w:rsid w:val="00097D29"/>
    <w:rsid w:val="000A0052"/>
    <w:rsid w:val="000A0C4C"/>
    <w:rsid w:val="000A141D"/>
    <w:rsid w:val="000A23B5"/>
    <w:rsid w:val="000A43AB"/>
    <w:rsid w:val="000A6068"/>
    <w:rsid w:val="000A72AC"/>
    <w:rsid w:val="000B0541"/>
    <w:rsid w:val="000B0853"/>
    <w:rsid w:val="000B1386"/>
    <w:rsid w:val="000B188D"/>
    <w:rsid w:val="000B1BAD"/>
    <w:rsid w:val="000B2ADA"/>
    <w:rsid w:val="000B3987"/>
    <w:rsid w:val="000B6152"/>
    <w:rsid w:val="000B7452"/>
    <w:rsid w:val="000B75E1"/>
    <w:rsid w:val="000B7BCF"/>
    <w:rsid w:val="000C0849"/>
    <w:rsid w:val="000C26A2"/>
    <w:rsid w:val="000C2B95"/>
    <w:rsid w:val="000C3112"/>
    <w:rsid w:val="000C4595"/>
    <w:rsid w:val="000C479C"/>
    <w:rsid w:val="000C53AE"/>
    <w:rsid w:val="000C5D51"/>
    <w:rsid w:val="000C68DE"/>
    <w:rsid w:val="000C7A22"/>
    <w:rsid w:val="000D1382"/>
    <w:rsid w:val="000D16F8"/>
    <w:rsid w:val="000D232F"/>
    <w:rsid w:val="000D23A2"/>
    <w:rsid w:val="000D2E5C"/>
    <w:rsid w:val="000D51B4"/>
    <w:rsid w:val="000D5751"/>
    <w:rsid w:val="000D58AB"/>
    <w:rsid w:val="000D7971"/>
    <w:rsid w:val="000D7C6A"/>
    <w:rsid w:val="000E11A6"/>
    <w:rsid w:val="000E2829"/>
    <w:rsid w:val="000E40B4"/>
    <w:rsid w:val="000E49DA"/>
    <w:rsid w:val="000E4EF8"/>
    <w:rsid w:val="000E5A77"/>
    <w:rsid w:val="000E5E4F"/>
    <w:rsid w:val="000E7224"/>
    <w:rsid w:val="000E7E0B"/>
    <w:rsid w:val="000F003B"/>
    <w:rsid w:val="000F1F27"/>
    <w:rsid w:val="000F2595"/>
    <w:rsid w:val="000F3114"/>
    <w:rsid w:val="000F387E"/>
    <w:rsid w:val="000F433F"/>
    <w:rsid w:val="000F4E5D"/>
    <w:rsid w:val="000F5052"/>
    <w:rsid w:val="000F7383"/>
    <w:rsid w:val="000F776D"/>
    <w:rsid w:val="000F7E1A"/>
    <w:rsid w:val="00100727"/>
    <w:rsid w:val="0010159D"/>
    <w:rsid w:val="00101C13"/>
    <w:rsid w:val="00102017"/>
    <w:rsid w:val="00102B50"/>
    <w:rsid w:val="001035CF"/>
    <w:rsid w:val="00103FD9"/>
    <w:rsid w:val="00105382"/>
    <w:rsid w:val="00105EE4"/>
    <w:rsid w:val="00106D41"/>
    <w:rsid w:val="0010746E"/>
    <w:rsid w:val="0011158C"/>
    <w:rsid w:val="0011229B"/>
    <w:rsid w:val="00112453"/>
    <w:rsid w:val="00114C47"/>
    <w:rsid w:val="00116505"/>
    <w:rsid w:val="0011672A"/>
    <w:rsid w:val="00117213"/>
    <w:rsid w:val="00117456"/>
    <w:rsid w:val="001207AA"/>
    <w:rsid w:val="00120849"/>
    <w:rsid w:val="00120DC5"/>
    <w:rsid w:val="0012180D"/>
    <w:rsid w:val="00122D33"/>
    <w:rsid w:val="0012397B"/>
    <w:rsid w:val="00123BA3"/>
    <w:rsid w:val="00123DCF"/>
    <w:rsid w:val="001252CC"/>
    <w:rsid w:val="0012694D"/>
    <w:rsid w:val="00127966"/>
    <w:rsid w:val="00130400"/>
    <w:rsid w:val="00132920"/>
    <w:rsid w:val="00133A74"/>
    <w:rsid w:val="0013410C"/>
    <w:rsid w:val="00134C49"/>
    <w:rsid w:val="0013511F"/>
    <w:rsid w:val="001359EF"/>
    <w:rsid w:val="00136C38"/>
    <w:rsid w:val="00136C50"/>
    <w:rsid w:val="00137680"/>
    <w:rsid w:val="00137923"/>
    <w:rsid w:val="00143E05"/>
    <w:rsid w:val="00144014"/>
    <w:rsid w:val="001443A3"/>
    <w:rsid w:val="001466B2"/>
    <w:rsid w:val="00147252"/>
    <w:rsid w:val="0014763D"/>
    <w:rsid w:val="00150212"/>
    <w:rsid w:val="00153160"/>
    <w:rsid w:val="00153726"/>
    <w:rsid w:val="00154396"/>
    <w:rsid w:val="001544A7"/>
    <w:rsid w:val="0015541B"/>
    <w:rsid w:val="001554EF"/>
    <w:rsid w:val="001561D9"/>
    <w:rsid w:val="00156E48"/>
    <w:rsid w:val="0015783B"/>
    <w:rsid w:val="00157AAC"/>
    <w:rsid w:val="00160055"/>
    <w:rsid w:val="001600B9"/>
    <w:rsid w:val="00162012"/>
    <w:rsid w:val="00162453"/>
    <w:rsid w:val="001625D3"/>
    <w:rsid w:val="00162732"/>
    <w:rsid w:val="00164CE2"/>
    <w:rsid w:val="001658EF"/>
    <w:rsid w:val="00166AA5"/>
    <w:rsid w:val="001672A9"/>
    <w:rsid w:val="00167DA4"/>
    <w:rsid w:val="0017187C"/>
    <w:rsid w:val="00172326"/>
    <w:rsid w:val="00172FD7"/>
    <w:rsid w:val="001735B1"/>
    <w:rsid w:val="0017485A"/>
    <w:rsid w:val="00174BF6"/>
    <w:rsid w:val="00174C32"/>
    <w:rsid w:val="001777C1"/>
    <w:rsid w:val="00177954"/>
    <w:rsid w:val="00177D29"/>
    <w:rsid w:val="001802E7"/>
    <w:rsid w:val="001805A4"/>
    <w:rsid w:val="00180E1F"/>
    <w:rsid w:val="00182096"/>
    <w:rsid w:val="00183251"/>
    <w:rsid w:val="001835B7"/>
    <w:rsid w:val="00183678"/>
    <w:rsid w:val="00183A6C"/>
    <w:rsid w:val="0018433A"/>
    <w:rsid w:val="001843B0"/>
    <w:rsid w:val="001847AA"/>
    <w:rsid w:val="00184D38"/>
    <w:rsid w:val="001855D8"/>
    <w:rsid w:val="00185DAA"/>
    <w:rsid w:val="00186764"/>
    <w:rsid w:val="001873FA"/>
    <w:rsid w:val="0018760F"/>
    <w:rsid w:val="0019003C"/>
    <w:rsid w:val="00191A21"/>
    <w:rsid w:val="00192715"/>
    <w:rsid w:val="00193523"/>
    <w:rsid w:val="00193724"/>
    <w:rsid w:val="00193C1F"/>
    <w:rsid w:val="0019455D"/>
    <w:rsid w:val="00194CD0"/>
    <w:rsid w:val="00195C95"/>
    <w:rsid w:val="001A04FC"/>
    <w:rsid w:val="001A0F7B"/>
    <w:rsid w:val="001A1A69"/>
    <w:rsid w:val="001A3890"/>
    <w:rsid w:val="001A3BB0"/>
    <w:rsid w:val="001A4980"/>
    <w:rsid w:val="001A4A8B"/>
    <w:rsid w:val="001A581E"/>
    <w:rsid w:val="001B03D8"/>
    <w:rsid w:val="001B3099"/>
    <w:rsid w:val="001B7811"/>
    <w:rsid w:val="001C2C6E"/>
    <w:rsid w:val="001C350D"/>
    <w:rsid w:val="001C45E7"/>
    <w:rsid w:val="001C4BA8"/>
    <w:rsid w:val="001C4FAC"/>
    <w:rsid w:val="001C50DD"/>
    <w:rsid w:val="001C62C0"/>
    <w:rsid w:val="001C72A6"/>
    <w:rsid w:val="001D0189"/>
    <w:rsid w:val="001D01F0"/>
    <w:rsid w:val="001D15D8"/>
    <w:rsid w:val="001D197B"/>
    <w:rsid w:val="001D2E00"/>
    <w:rsid w:val="001D5F4E"/>
    <w:rsid w:val="001D6F14"/>
    <w:rsid w:val="001D78ED"/>
    <w:rsid w:val="001E0650"/>
    <w:rsid w:val="001E0BFB"/>
    <w:rsid w:val="001E1D0A"/>
    <w:rsid w:val="001E1E31"/>
    <w:rsid w:val="001E2D16"/>
    <w:rsid w:val="001E323F"/>
    <w:rsid w:val="001E525C"/>
    <w:rsid w:val="001E5272"/>
    <w:rsid w:val="001E6D56"/>
    <w:rsid w:val="001F168B"/>
    <w:rsid w:val="001F3697"/>
    <w:rsid w:val="001F3B84"/>
    <w:rsid w:val="001F3D7C"/>
    <w:rsid w:val="001F4257"/>
    <w:rsid w:val="001F42A4"/>
    <w:rsid w:val="001F45B0"/>
    <w:rsid w:val="001F48FC"/>
    <w:rsid w:val="001F4D04"/>
    <w:rsid w:val="001F51FC"/>
    <w:rsid w:val="001F5D82"/>
    <w:rsid w:val="0020028B"/>
    <w:rsid w:val="002010E8"/>
    <w:rsid w:val="00201577"/>
    <w:rsid w:val="002024C6"/>
    <w:rsid w:val="002029DB"/>
    <w:rsid w:val="00203C6E"/>
    <w:rsid w:val="00203DC7"/>
    <w:rsid w:val="00203E22"/>
    <w:rsid w:val="00204BDF"/>
    <w:rsid w:val="00204C4F"/>
    <w:rsid w:val="00204E8C"/>
    <w:rsid w:val="00205A6A"/>
    <w:rsid w:val="00206DDD"/>
    <w:rsid w:val="002070CF"/>
    <w:rsid w:val="00207534"/>
    <w:rsid w:val="00207BC3"/>
    <w:rsid w:val="002108BE"/>
    <w:rsid w:val="00210E31"/>
    <w:rsid w:val="00211184"/>
    <w:rsid w:val="002129AC"/>
    <w:rsid w:val="00212AFB"/>
    <w:rsid w:val="0021381E"/>
    <w:rsid w:val="002143C5"/>
    <w:rsid w:val="002153FF"/>
    <w:rsid w:val="00216D14"/>
    <w:rsid w:val="002176BF"/>
    <w:rsid w:val="00217703"/>
    <w:rsid w:val="0022046A"/>
    <w:rsid w:val="00220CE6"/>
    <w:rsid w:val="00221269"/>
    <w:rsid w:val="002212C3"/>
    <w:rsid w:val="0022466C"/>
    <w:rsid w:val="00225E9B"/>
    <w:rsid w:val="0022606D"/>
    <w:rsid w:val="00227673"/>
    <w:rsid w:val="00230146"/>
    <w:rsid w:val="00230269"/>
    <w:rsid w:val="00231E57"/>
    <w:rsid w:val="00233757"/>
    <w:rsid w:val="00236135"/>
    <w:rsid w:val="002364A3"/>
    <w:rsid w:val="0023771C"/>
    <w:rsid w:val="00237E17"/>
    <w:rsid w:val="002403F2"/>
    <w:rsid w:val="0024119F"/>
    <w:rsid w:val="00245CE8"/>
    <w:rsid w:val="002476D0"/>
    <w:rsid w:val="0025065E"/>
    <w:rsid w:val="0025073B"/>
    <w:rsid w:val="002513C0"/>
    <w:rsid w:val="002525DC"/>
    <w:rsid w:val="0025331A"/>
    <w:rsid w:val="00253C66"/>
    <w:rsid w:val="00253D53"/>
    <w:rsid w:val="00255B27"/>
    <w:rsid w:val="00257B5C"/>
    <w:rsid w:val="00260BFB"/>
    <w:rsid w:val="002622AB"/>
    <w:rsid w:val="002625AA"/>
    <w:rsid w:val="00263079"/>
    <w:rsid w:val="002650B3"/>
    <w:rsid w:val="002664FD"/>
    <w:rsid w:val="002666C6"/>
    <w:rsid w:val="00267DD9"/>
    <w:rsid w:val="002701BA"/>
    <w:rsid w:val="002712D1"/>
    <w:rsid w:val="0027272C"/>
    <w:rsid w:val="00272C5C"/>
    <w:rsid w:val="00272DE7"/>
    <w:rsid w:val="002732F0"/>
    <w:rsid w:val="00273821"/>
    <w:rsid w:val="00273A72"/>
    <w:rsid w:val="00274788"/>
    <w:rsid w:val="002748F7"/>
    <w:rsid w:val="002751F4"/>
    <w:rsid w:val="002764C0"/>
    <w:rsid w:val="00276C06"/>
    <w:rsid w:val="002770E7"/>
    <w:rsid w:val="00277559"/>
    <w:rsid w:val="002806E3"/>
    <w:rsid w:val="00280D6A"/>
    <w:rsid w:val="00281A6F"/>
    <w:rsid w:val="00281FD2"/>
    <w:rsid w:val="002820EB"/>
    <w:rsid w:val="002824D9"/>
    <w:rsid w:val="0028292C"/>
    <w:rsid w:val="00284BA9"/>
    <w:rsid w:val="00284E8D"/>
    <w:rsid w:val="002855BF"/>
    <w:rsid w:val="002859DB"/>
    <w:rsid w:val="0028627F"/>
    <w:rsid w:val="002866EF"/>
    <w:rsid w:val="00291AB3"/>
    <w:rsid w:val="00291D64"/>
    <w:rsid w:val="00292FB6"/>
    <w:rsid w:val="0029342A"/>
    <w:rsid w:val="00293D64"/>
    <w:rsid w:val="0029471A"/>
    <w:rsid w:val="00294800"/>
    <w:rsid w:val="00294E0B"/>
    <w:rsid w:val="00295394"/>
    <w:rsid w:val="00295528"/>
    <w:rsid w:val="00295C42"/>
    <w:rsid w:val="002962F6"/>
    <w:rsid w:val="00296AF9"/>
    <w:rsid w:val="00297349"/>
    <w:rsid w:val="00297FCD"/>
    <w:rsid w:val="002A06FA"/>
    <w:rsid w:val="002A09A8"/>
    <w:rsid w:val="002A1A39"/>
    <w:rsid w:val="002A1CC6"/>
    <w:rsid w:val="002A2890"/>
    <w:rsid w:val="002A353D"/>
    <w:rsid w:val="002A4FA6"/>
    <w:rsid w:val="002A5937"/>
    <w:rsid w:val="002A5B73"/>
    <w:rsid w:val="002A6310"/>
    <w:rsid w:val="002A733A"/>
    <w:rsid w:val="002A79F1"/>
    <w:rsid w:val="002B1533"/>
    <w:rsid w:val="002B1F97"/>
    <w:rsid w:val="002B2093"/>
    <w:rsid w:val="002B26B1"/>
    <w:rsid w:val="002B3195"/>
    <w:rsid w:val="002B4B1A"/>
    <w:rsid w:val="002B5D9D"/>
    <w:rsid w:val="002B61AF"/>
    <w:rsid w:val="002B6965"/>
    <w:rsid w:val="002B7B3F"/>
    <w:rsid w:val="002C064F"/>
    <w:rsid w:val="002C0EAB"/>
    <w:rsid w:val="002C0EC7"/>
    <w:rsid w:val="002C1DD4"/>
    <w:rsid w:val="002C2863"/>
    <w:rsid w:val="002C2AF9"/>
    <w:rsid w:val="002C3F63"/>
    <w:rsid w:val="002C494B"/>
    <w:rsid w:val="002C53BF"/>
    <w:rsid w:val="002C56C8"/>
    <w:rsid w:val="002C6985"/>
    <w:rsid w:val="002C6B76"/>
    <w:rsid w:val="002C75D3"/>
    <w:rsid w:val="002D02CB"/>
    <w:rsid w:val="002D2BD6"/>
    <w:rsid w:val="002D2FA3"/>
    <w:rsid w:val="002D581D"/>
    <w:rsid w:val="002D59B0"/>
    <w:rsid w:val="002D5E94"/>
    <w:rsid w:val="002D6500"/>
    <w:rsid w:val="002D71E2"/>
    <w:rsid w:val="002D7228"/>
    <w:rsid w:val="002E124A"/>
    <w:rsid w:val="002E20D2"/>
    <w:rsid w:val="002E3201"/>
    <w:rsid w:val="002E3333"/>
    <w:rsid w:val="002E4826"/>
    <w:rsid w:val="002E4BEC"/>
    <w:rsid w:val="002E4DD2"/>
    <w:rsid w:val="002E4EA6"/>
    <w:rsid w:val="002E52E8"/>
    <w:rsid w:val="002E5658"/>
    <w:rsid w:val="002E56C2"/>
    <w:rsid w:val="002E66A4"/>
    <w:rsid w:val="002E78E2"/>
    <w:rsid w:val="002F01B3"/>
    <w:rsid w:val="002F0518"/>
    <w:rsid w:val="002F068F"/>
    <w:rsid w:val="002F0D22"/>
    <w:rsid w:val="002F17AF"/>
    <w:rsid w:val="002F396E"/>
    <w:rsid w:val="002F46BE"/>
    <w:rsid w:val="002F4C4E"/>
    <w:rsid w:val="002F4D44"/>
    <w:rsid w:val="002F55BB"/>
    <w:rsid w:val="002F6205"/>
    <w:rsid w:val="002F6AB4"/>
    <w:rsid w:val="002F6B3B"/>
    <w:rsid w:val="002F6E94"/>
    <w:rsid w:val="00300CFC"/>
    <w:rsid w:val="00301C19"/>
    <w:rsid w:val="00301CCB"/>
    <w:rsid w:val="0030342F"/>
    <w:rsid w:val="003036EA"/>
    <w:rsid w:val="003042CC"/>
    <w:rsid w:val="0030559A"/>
    <w:rsid w:val="00305BAE"/>
    <w:rsid w:val="00305F23"/>
    <w:rsid w:val="003107FE"/>
    <w:rsid w:val="00311756"/>
    <w:rsid w:val="00311F7E"/>
    <w:rsid w:val="003126F4"/>
    <w:rsid w:val="00312DE3"/>
    <w:rsid w:val="00313B13"/>
    <w:rsid w:val="003153BC"/>
    <w:rsid w:val="00315925"/>
    <w:rsid w:val="0031637A"/>
    <w:rsid w:val="003165BD"/>
    <w:rsid w:val="003172DC"/>
    <w:rsid w:val="00320DCA"/>
    <w:rsid w:val="003214EA"/>
    <w:rsid w:val="003216F2"/>
    <w:rsid w:val="0032239B"/>
    <w:rsid w:val="0032249F"/>
    <w:rsid w:val="00323187"/>
    <w:rsid w:val="00324E00"/>
    <w:rsid w:val="003259FA"/>
    <w:rsid w:val="00325DA0"/>
    <w:rsid w:val="00325E07"/>
    <w:rsid w:val="00326069"/>
    <w:rsid w:val="00326241"/>
    <w:rsid w:val="0032626E"/>
    <w:rsid w:val="00326283"/>
    <w:rsid w:val="00326507"/>
    <w:rsid w:val="0032686E"/>
    <w:rsid w:val="003269ED"/>
    <w:rsid w:val="0032725A"/>
    <w:rsid w:val="00331E26"/>
    <w:rsid w:val="00331FE4"/>
    <w:rsid w:val="00332D40"/>
    <w:rsid w:val="00333AE9"/>
    <w:rsid w:val="00333D81"/>
    <w:rsid w:val="00334231"/>
    <w:rsid w:val="003350D9"/>
    <w:rsid w:val="00340466"/>
    <w:rsid w:val="003408E8"/>
    <w:rsid w:val="00341047"/>
    <w:rsid w:val="003411FF"/>
    <w:rsid w:val="0034135B"/>
    <w:rsid w:val="00341490"/>
    <w:rsid w:val="00341592"/>
    <w:rsid w:val="00343095"/>
    <w:rsid w:val="003471B2"/>
    <w:rsid w:val="00347B6B"/>
    <w:rsid w:val="00347CA3"/>
    <w:rsid w:val="00351630"/>
    <w:rsid w:val="00351825"/>
    <w:rsid w:val="003520EB"/>
    <w:rsid w:val="003523D2"/>
    <w:rsid w:val="0035253F"/>
    <w:rsid w:val="0035284E"/>
    <w:rsid w:val="00352C96"/>
    <w:rsid w:val="003539FE"/>
    <w:rsid w:val="0035462D"/>
    <w:rsid w:val="003546E3"/>
    <w:rsid w:val="00354802"/>
    <w:rsid w:val="00355E81"/>
    <w:rsid w:val="0036260E"/>
    <w:rsid w:val="0036685E"/>
    <w:rsid w:val="003675A6"/>
    <w:rsid w:val="00367880"/>
    <w:rsid w:val="003679D1"/>
    <w:rsid w:val="00370630"/>
    <w:rsid w:val="00370F5E"/>
    <w:rsid w:val="0037115A"/>
    <w:rsid w:val="00371297"/>
    <w:rsid w:val="00371A02"/>
    <w:rsid w:val="0037239A"/>
    <w:rsid w:val="0037240C"/>
    <w:rsid w:val="003731BB"/>
    <w:rsid w:val="00373300"/>
    <w:rsid w:val="003738F7"/>
    <w:rsid w:val="00373AE4"/>
    <w:rsid w:val="00374039"/>
    <w:rsid w:val="00374F70"/>
    <w:rsid w:val="00375985"/>
    <w:rsid w:val="00377915"/>
    <w:rsid w:val="00377B2C"/>
    <w:rsid w:val="00380617"/>
    <w:rsid w:val="00380A6A"/>
    <w:rsid w:val="00380E93"/>
    <w:rsid w:val="00380F85"/>
    <w:rsid w:val="00381EFD"/>
    <w:rsid w:val="00382884"/>
    <w:rsid w:val="00383BA6"/>
    <w:rsid w:val="00384A0C"/>
    <w:rsid w:val="003866C6"/>
    <w:rsid w:val="0038730D"/>
    <w:rsid w:val="0039120D"/>
    <w:rsid w:val="00391D8E"/>
    <w:rsid w:val="00392B0D"/>
    <w:rsid w:val="00392EC0"/>
    <w:rsid w:val="00393B5C"/>
    <w:rsid w:val="0039496A"/>
    <w:rsid w:val="00394AA2"/>
    <w:rsid w:val="00394E75"/>
    <w:rsid w:val="00395841"/>
    <w:rsid w:val="00395843"/>
    <w:rsid w:val="00395D91"/>
    <w:rsid w:val="00395E28"/>
    <w:rsid w:val="003962B6"/>
    <w:rsid w:val="003A014E"/>
    <w:rsid w:val="003A0881"/>
    <w:rsid w:val="003A08DF"/>
    <w:rsid w:val="003A0F1A"/>
    <w:rsid w:val="003A417A"/>
    <w:rsid w:val="003A4862"/>
    <w:rsid w:val="003A504C"/>
    <w:rsid w:val="003A57BB"/>
    <w:rsid w:val="003A6844"/>
    <w:rsid w:val="003B01E4"/>
    <w:rsid w:val="003B102D"/>
    <w:rsid w:val="003B2016"/>
    <w:rsid w:val="003B301F"/>
    <w:rsid w:val="003B3E00"/>
    <w:rsid w:val="003B48BB"/>
    <w:rsid w:val="003B53E7"/>
    <w:rsid w:val="003B58D2"/>
    <w:rsid w:val="003B5946"/>
    <w:rsid w:val="003B6DCA"/>
    <w:rsid w:val="003B77A1"/>
    <w:rsid w:val="003C01CB"/>
    <w:rsid w:val="003C2FE2"/>
    <w:rsid w:val="003C5C02"/>
    <w:rsid w:val="003C74C0"/>
    <w:rsid w:val="003C7655"/>
    <w:rsid w:val="003D02C7"/>
    <w:rsid w:val="003D03B6"/>
    <w:rsid w:val="003D05E1"/>
    <w:rsid w:val="003D078E"/>
    <w:rsid w:val="003D09E5"/>
    <w:rsid w:val="003D16F6"/>
    <w:rsid w:val="003D25B3"/>
    <w:rsid w:val="003D267B"/>
    <w:rsid w:val="003D3400"/>
    <w:rsid w:val="003D451A"/>
    <w:rsid w:val="003D47C2"/>
    <w:rsid w:val="003D4EE5"/>
    <w:rsid w:val="003D727F"/>
    <w:rsid w:val="003D76A1"/>
    <w:rsid w:val="003E0230"/>
    <w:rsid w:val="003E07D6"/>
    <w:rsid w:val="003E0C33"/>
    <w:rsid w:val="003E0F74"/>
    <w:rsid w:val="003E0F7B"/>
    <w:rsid w:val="003E160D"/>
    <w:rsid w:val="003E1613"/>
    <w:rsid w:val="003E16BE"/>
    <w:rsid w:val="003E45F6"/>
    <w:rsid w:val="003E4BC7"/>
    <w:rsid w:val="003E53C9"/>
    <w:rsid w:val="003E57B6"/>
    <w:rsid w:val="003E583F"/>
    <w:rsid w:val="003E5ADC"/>
    <w:rsid w:val="003E66D6"/>
    <w:rsid w:val="003E71EF"/>
    <w:rsid w:val="003E7A94"/>
    <w:rsid w:val="003F09B9"/>
    <w:rsid w:val="003F0DFA"/>
    <w:rsid w:val="003F238B"/>
    <w:rsid w:val="003F23EB"/>
    <w:rsid w:val="003F2463"/>
    <w:rsid w:val="003F26AD"/>
    <w:rsid w:val="003F2A6A"/>
    <w:rsid w:val="003F2B60"/>
    <w:rsid w:val="003F2EF8"/>
    <w:rsid w:val="003F3580"/>
    <w:rsid w:val="003F362E"/>
    <w:rsid w:val="003F3D86"/>
    <w:rsid w:val="003F4D6D"/>
    <w:rsid w:val="003F531E"/>
    <w:rsid w:val="003F53D8"/>
    <w:rsid w:val="003F546D"/>
    <w:rsid w:val="003F584F"/>
    <w:rsid w:val="003F5C31"/>
    <w:rsid w:val="003F6492"/>
    <w:rsid w:val="003F659D"/>
    <w:rsid w:val="003F683F"/>
    <w:rsid w:val="003F754F"/>
    <w:rsid w:val="00401855"/>
    <w:rsid w:val="00401F0F"/>
    <w:rsid w:val="00402E04"/>
    <w:rsid w:val="00403354"/>
    <w:rsid w:val="0040341B"/>
    <w:rsid w:val="00403EFA"/>
    <w:rsid w:val="00404910"/>
    <w:rsid w:val="00405187"/>
    <w:rsid w:val="004063C9"/>
    <w:rsid w:val="00406789"/>
    <w:rsid w:val="004068B1"/>
    <w:rsid w:val="004101AE"/>
    <w:rsid w:val="00410E00"/>
    <w:rsid w:val="004115D6"/>
    <w:rsid w:val="00411B83"/>
    <w:rsid w:val="004123FF"/>
    <w:rsid w:val="004126A1"/>
    <w:rsid w:val="00413084"/>
    <w:rsid w:val="00413D76"/>
    <w:rsid w:val="004147F1"/>
    <w:rsid w:val="00414A77"/>
    <w:rsid w:val="00415BA7"/>
    <w:rsid w:val="004162F2"/>
    <w:rsid w:val="00416AFD"/>
    <w:rsid w:val="00416B58"/>
    <w:rsid w:val="004174F0"/>
    <w:rsid w:val="00421031"/>
    <w:rsid w:val="0042142B"/>
    <w:rsid w:val="0042182D"/>
    <w:rsid w:val="004234CA"/>
    <w:rsid w:val="00423720"/>
    <w:rsid w:val="0042480C"/>
    <w:rsid w:val="00425283"/>
    <w:rsid w:val="004254AB"/>
    <w:rsid w:val="004272E1"/>
    <w:rsid w:val="00427F1B"/>
    <w:rsid w:val="00430265"/>
    <w:rsid w:val="00431165"/>
    <w:rsid w:val="00431659"/>
    <w:rsid w:val="004327CE"/>
    <w:rsid w:val="00432ABE"/>
    <w:rsid w:val="00433346"/>
    <w:rsid w:val="004336C5"/>
    <w:rsid w:val="00435D5E"/>
    <w:rsid w:val="004367A8"/>
    <w:rsid w:val="00437380"/>
    <w:rsid w:val="004375A9"/>
    <w:rsid w:val="00437EA0"/>
    <w:rsid w:val="0044076A"/>
    <w:rsid w:val="004419C7"/>
    <w:rsid w:val="00442A06"/>
    <w:rsid w:val="00443CF0"/>
    <w:rsid w:val="00443E17"/>
    <w:rsid w:val="004446E6"/>
    <w:rsid w:val="00445642"/>
    <w:rsid w:val="004467EB"/>
    <w:rsid w:val="00447947"/>
    <w:rsid w:val="004479B2"/>
    <w:rsid w:val="00450138"/>
    <w:rsid w:val="00450335"/>
    <w:rsid w:val="00450441"/>
    <w:rsid w:val="00450A2A"/>
    <w:rsid w:val="00450E13"/>
    <w:rsid w:val="004512C5"/>
    <w:rsid w:val="004514F9"/>
    <w:rsid w:val="00454593"/>
    <w:rsid w:val="00455158"/>
    <w:rsid w:val="004579C7"/>
    <w:rsid w:val="00460E63"/>
    <w:rsid w:val="00462FD4"/>
    <w:rsid w:val="00464A2A"/>
    <w:rsid w:val="00464C3B"/>
    <w:rsid w:val="00465DD3"/>
    <w:rsid w:val="00467084"/>
    <w:rsid w:val="00467512"/>
    <w:rsid w:val="00470C7A"/>
    <w:rsid w:val="004723AF"/>
    <w:rsid w:val="0047267C"/>
    <w:rsid w:val="00473FAE"/>
    <w:rsid w:val="00474BBB"/>
    <w:rsid w:val="0047518F"/>
    <w:rsid w:val="004752A4"/>
    <w:rsid w:val="00475813"/>
    <w:rsid w:val="00475FEC"/>
    <w:rsid w:val="00477939"/>
    <w:rsid w:val="00477AD1"/>
    <w:rsid w:val="00477BDD"/>
    <w:rsid w:val="00480968"/>
    <w:rsid w:val="00481164"/>
    <w:rsid w:val="00481B63"/>
    <w:rsid w:val="00481C59"/>
    <w:rsid w:val="00482FDC"/>
    <w:rsid w:val="0048315D"/>
    <w:rsid w:val="00483374"/>
    <w:rsid w:val="00484370"/>
    <w:rsid w:val="00485270"/>
    <w:rsid w:val="00487950"/>
    <w:rsid w:val="004901B4"/>
    <w:rsid w:val="00490594"/>
    <w:rsid w:val="00490AC3"/>
    <w:rsid w:val="004910E3"/>
    <w:rsid w:val="00491496"/>
    <w:rsid w:val="004928A1"/>
    <w:rsid w:val="004931AB"/>
    <w:rsid w:val="00493471"/>
    <w:rsid w:val="004947AF"/>
    <w:rsid w:val="00494EAD"/>
    <w:rsid w:val="00494F6A"/>
    <w:rsid w:val="004955F1"/>
    <w:rsid w:val="0049584C"/>
    <w:rsid w:val="004958DA"/>
    <w:rsid w:val="004970E8"/>
    <w:rsid w:val="004978C8"/>
    <w:rsid w:val="004979B9"/>
    <w:rsid w:val="00497E7E"/>
    <w:rsid w:val="004A0BB8"/>
    <w:rsid w:val="004A1BBC"/>
    <w:rsid w:val="004A20A5"/>
    <w:rsid w:val="004A34F3"/>
    <w:rsid w:val="004A3B11"/>
    <w:rsid w:val="004A40BF"/>
    <w:rsid w:val="004A5652"/>
    <w:rsid w:val="004A6548"/>
    <w:rsid w:val="004A7429"/>
    <w:rsid w:val="004B0AA7"/>
    <w:rsid w:val="004B0E46"/>
    <w:rsid w:val="004B1716"/>
    <w:rsid w:val="004B43ED"/>
    <w:rsid w:val="004B49CF"/>
    <w:rsid w:val="004B4E3D"/>
    <w:rsid w:val="004B526E"/>
    <w:rsid w:val="004B54B3"/>
    <w:rsid w:val="004B59DF"/>
    <w:rsid w:val="004B5B8F"/>
    <w:rsid w:val="004B66C4"/>
    <w:rsid w:val="004B6F48"/>
    <w:rsid w:val="004B7662"/>
    <w:rsid w:val="004C0514"/>
    <w:rsid w:val="004C36C2"/>
    <w:rsid w:val="004C41AE"/>
    <w:rsid w:val="004C57F8"/>
    <w:rsid w:val="004C5916"/>
    <w:rsid w:val="004C724B"/>
    <w:rsid w:val="004D1BA1"/>
    <w:rsid w:val="004D2101"/>
    <w:rsid w:val="004D2CA9"/>
    <w:rsid w:val="004D3578"/>
    <w:rsid w:val="004D380D"/>
    <w:rsid w:val="004D3D95"/>
    <w:rsid w:val="004D481E"/>
    <w:rsid w:val="004D54DE"/>
    <w:rsid w:val="004D558B"/>
    <w:rsid w:val="004D5DA2"/>
    <w:rsid w:val="004D6ED8"/>
    <w:rsid w:val="004D74CD"/>
    <w:rsid w:val="004D74D9"/>
    <w:rsid w:val="004E0BB0"/>
    <w:rsid w:val="004E0F69"/>
    <w:rsid w:val="004E1955"/>
    <w:rsid w:val="004E213A"/>
    <w:rsid w:val="004E28A5"/>
    <w:rsid w:val="004E2A72"/>
    <w:rsid w:val="004E3B25"/>
    <w:rsid w:val="004E412F"/>
    <w:rsid w:val="004E419B"/>
    <w:rsid w:val="004E664E"/>
    <w:rsid w:val="004E7331"/>
    <w:rsid w:val="004E7A00"/>
    <w:rsid w:val="004F0A4A"/>
    <w:rsid w:val="004F1B24"/>
    <w:rsid w:val="004F2541"/>
    <w:rsid w:val="004F30E4"/>
    <w:rsid w:val="004F31FF"/>
    <w:rsid w:val="004F3CE7"/>
    <w:rsid w:val="004F503D"/>
    <w:rsid w:val="004F6543"/>
    <w:rsid w:val="004F6842"/>
    <w:rsid w:val="004F7CE0"/>
    <w:rsid w:val="00500315"/>
    <w:rsid w:val="005003DB"/>
    <w:rsid w:val="00500557"/>
    <w:rsid w:val="00500759"/>
    <w:rsid w:val="00501502"/>
    <w:rsid w:val="00502025"/>
    <w:rsid w:val="00502B51"/>
    <w:rsid w:val="00503171"/>
    <w:rsid w:val="00503B55"/>
    <w:rsid w:val="005042CA"/>
    <w:rsid w:val="00504745"/>
    <w:rsid w:val="00505944"/>
    <w:rsid w:val="00505B8E"/>
    <w:rsid w:val="00505D47"/>
    <w:rsid w:val="00505EAB"/>
    <w:rsid w:val="005063D1"/>
    <w:rsid w:val="00506A25"/>
    <w:rsid w:val="00507C03"/>
    <w:rsid w:val="00510C6C"/>
    <w:rsid w:val="00512875"/>
    <w:rsid w:val="0051295B"/>
    <w:rsid w:val="00512F15"/>
    <w:rsid w:val="0051348F"/>
    <w:rsid w:val="005146D5"/>
    <w:rsid w:val="00514E4E"/>
    <w:rsid w:val="0051517C"/>
    <w:rsid w:val="005154A4"/>
    <w:rsid w:val="00515AE6"/>
    <w:rsid w:val="00515C2E"/>
    <w:rsid w:val="00516283"/>
    <w:rsid w:val="005168B6"/>
    <w:rsid w:val="00516960"/>
    <w:rsid w:val="00516977"/>
    <w:rsid w:val="00516BA0"/>
    <w:rsid w:val="00517CA8"/>
    <w:rsid w:val="005200EA"/>
    <w:rsid w:val="00520D15"/>
    <w:rsid w:val="00520DA7"/>
    <w:rsid w:val="00521461"/>
    <w:rsid w:val="00521B88"/>
    <w:rsid w:val="00523D6F"/>
    <w:rsid w:val="00524773"/>
    <w:rsid w:val="0052553D"/>
    <w:rsid w:val="00525A8E"/>
    <w:rsid w:val="00525BA7"/>
    <w:rsid w:val="005268C9"/>
    <w:rsid w:val="00527F2F"/>
    <w:rsid w:val="00530F52"/>
    <w:rsid w:val="005315F7"/>
    <w:rsid w:val="005324A9"/>
    <w:rsid w:val="00534A60"/>
    <w:rsid w:val="00535EB5"/>
    <w:rsid w:val="0053687E"/>
    <w:rsid w:val="00536B2B"/>
    <w:rsid w:val="00536E56"/>
    <w:rsid w:val="0053710E"/>
    <w:rsid w:val="00537881"/>
    <w:rsid w:val="00537CC2"/>
    <w:rsid w:val="00540529"/>
    <w:rsid w:val="00540D97"/>
    <w:rsid w:val="00540DF1"/>
    <w:rsid w:val="00541DCD"/>
    <w:rsid w:val="00542227"/>
    <w:rsid w:val="00543CC2"/>
    <w:rsid w:val="00543E6C"/>
    <w:rsid w:val="00545137"/>
    <w:rsid w:val="0054528B"/>
    <w:rsid w:val="0054582A"/>
    <w:rsid w:val="005474F4"/>
    <w:rsid w:val="00550376"/>
    <w:rsid w:val="005520D2"/>
    <w:rsid w:val="00552F71"/>
    <w:rsid w:val="00553146"/>
    <w:rsid w:val="00553AAF"/>
    <w:rsid w:val="00553D4E"/>
    <w:rsid w:val="005564B1"/>
    <w:rsid w:val="005570FB"/>
    <w:rsid w:val="005601B2"/>
    <w:rsid w:val="00562384"/>
    <w:rsid w:val="005631BD"/>
    <w:rsid w:val="005644B2"/>
    <w:rsid w:val="00565087"/>
    <w:rsid w:val="005650D3"/>
    <w:rsid w:val="0056573F"/>
    <w:rsid w:val="00565A91"/>
    <w:rsid w:val="00570605"/>
    <w:rsid w:val="00570BCF"/>
    <w:rsid w:val="005710DB"/>
    <w:rsid w:val="0057155E"/>
    <w:rsid w:val="005715B0"/>
    <w:rsid w:val="005716F1"/>
    <w:rsid w:val="00572317"/>
    <w:rsid w:val="0057251D"/>
    <w:rsid w:val="00572CF0"/>
    <w:rsid w:val="00573511"/>
    <w:rsid w:val="00574A15"/>
    <w:rsid w:val="00576B02"/>
    <w:rsid w:val="00576EEC"/>
    <w:rsid w:val="00577539"/>
    <w:rsid w:val="005802B9"/>
    <w:rsid w:val="00581A35"/>
    <w:rsid w:val="005822BA"/>
    <w:rsid w:val="0058305F"/>
    <w:rsid w:val="00583329"/>
    <w:rsid w:val="00583701"/>
    <w:rsid w:val="00583A29"/>
    <w:rsid w:val="00583AB6"/>
    <w:rsid w:val="00583BB1"/>
    <w:rsid w:val="005844E8"/>
    <w:rsid w:val="005854AB"/>
    <w:rsid w:val="0058550F"/>
    <w:rsid w:val="0059094A"/>
    <w:rsid w:val="00590D7B"/>
    <w:rsid w:val="0059281F"/>
    <w:rsid w:val="00594A29"/>
    <w:rsid w:val="00595ED3"/>
    <w:rsid w:val="00596408"/>
    <w:rsid w:val="005965C7"/>
    <w:rsid w:val="0059667B"/>
    <w:rsid w:val="005970DC"/>
    <w:rsid w:val="005A0839"/>
    <w:rsid w:val="005A1616"/>
    <w:rsid w:val="005A2917"/>
    <w:rsid w:val="005A5028"/>
    <w:rsid w:val="005A549B"/>
    <w:rsid w:val="005A599E"/>
    <w:rsid w:val="005A5C68"/>
    <w:rsid w:val="005A6F6F"/>
    <w:rsid w:val="005B03F4"/>
    <w:rsid w:val="005B222E"/>
    <w:rsid w:val="005B48D0"/>
    <w:rsid w:val="005B5454"/>
    <w:rsid w:val="005B61EE"/>
    <w:rsid w:val="005B6589"/>
    <w:rsid w:val="005B65DB"/>
    <w:rsid w:val="005B6710"/>
    <w:rsid w:val="005B6846"/>
    <w:rsid w:val="005B70A3"/>
    <w:rsid w:val="005B72B0"/>
    <w:rsid w:val="005B7573"/>
    <w:rsid w:val="005B76FB"/>
    <w:rsid w:val="005B78F8"/>
    <w:rsid w:val="005C0564"/>
    <w:rsid w:val="005C15A6"/>
    <w:rsid w:val="005C1839"/>
    <w:rsid w:val="005C226B"/>
    <w:rsid w:val="005C320E"/>
    <w:rsid w:val="005C34CF"/>
    <w:rsid w:val="005C61C0"/>
    <w:rsid w:val="005C681D"/>
    <w:rsid w:val="005C6875"/>
    <w:rsid w:val="005C6B30"/>
    <w:rsid w:val="005D0F35"/>
    <w:rsid w:val="005D1268"/>
    <w:rsid w:val="005D213F"/>
    <w:rsid w:val="005D2DD3"/>
    <w:rsid w:val="005D3AA4"/>
    <w:rsid w:val="005D3CD7"/>
    <w:rsid w:val="005D3DBE"/>
    <w:rsid w:val="005D578C"/>
    <w:rsid w:val="005D6FC0"/>
    <w:rsid w:val="005D7CA0"/>
    <w:rsid w:val="005D7F40"/>
    <w:rsid w:val="005E0152"/>
    <w:rsid w:val="005E1555"/>
    <w:rsid w:val="005E175F"/>
    <w:rsid w:val="005E1AC8"/>
    <w:rsid w:val="005E2292"/>
    <w:rsid w:val="005E281B"/>
    <w:rsid w:val="005E315F"/>
    <w:rsid w:val="005E3455"/>
    <w:rsid w:val="005E3EC5"/>
    <w:rsid w:val="005E5C10"/>
    <w:rsid w:val="005E621B"/>
    <w:rsid w:val="005E64E1"/>
    <w:rsid w:val="005F0CA7"/>
    <w:rsid w:val="005F2FD5"/>
    <w:rsid w:val="005F3BAE"/>
    <w:rsid w:val="005F591E"/>
    <w:rsid w:val="005F5C42"/>
    <w:rsid w:val="005F5E36"/>
    <w:rsid w:val="005F5EB6"/>
    <w:rsid w:val="005F64FA"/>
    <w:rsid w:val="005F651E"/>
    <w:rsid w:val="005F6D32"/>
    <w:rsid w:val="005F6F3B"/>
    <w:rsid w:val="005F7721"/>
    <w:rsid w:val="005F772D"/>
    <w:rsid w:val="006000D6"/>
    <w:rsid w:val="0060071A"/>
    <w:rsid w:val="006007C6"/>
    <w:rsid w:val="00601DD9"/>
    <w:rsid w:val="00603791"/>
    <w:rsid w:val="006037F6"/>
    <w:rsid w:val="0060429E"/>
    <w:rsid w:val="00604D14"/>
    <w:rsid w:val="00604D84"/>
    <w:rsid w:val="00605756"/>
    <w:rsid w:val="00606A90"/>
    <w:rsid w:val="00610631"/>
    <w:rsid w:val="00610DD1"/>
    <w:rsid w:val="00611566"/>
    <w:rsid w:val="00612350"/>
    <w:rsid w:val="006131A7"/>
    <w:rsid w:val="006149E3"/>
    <w:rsid w:val="0061564B"/>
    <w:rsid w:val="0061708F"/>
    <w:rsid w:val="0062068C"/>
    <w:rsid w:val="006210CF"/>
    <w:rsid w:val="00621232"/>
    <w:rsid w:val="00621492"/>
    <w:rsid w:val="00622320"/>
    <w:rsid w:val="00622C78"/>
    <w:rsid w:val="00622FB0"/>
    <w:rsid w:val="006230A2"/>
    <w:rsid w:val="00623452"/>
    <w:rsid w:val="006253C2"/>
    <w:rsid w:val="00625CC9"/>
    <w:rsid w:val="00625EF2"/>
    <w:rsid w:val="00627424"/>
    <w:rsid w:val="0062747C"/>
    <w:rsid w:val="006304E8"/>
    <w:rsid w:val="00632971"/>
    <w:rsid w:val="00633150"/>
    <w:rsid w:val="006349BE"/>
    <w:rsid w:val="006353D0"/>
    <w:rsid w:val="00635675"/>
    <w:rsid w:val="00635C47"/>
    <w:rsid w:val="00635C8C"/>
    <w:rsid w:val="00637598"/>
    <w:rsid w:val="00640B46"/>
    <w:rsid w:val="006415D5"/>
    <w:rsid w:val="0064161C"/>
    <w:rsid w:val="00641BF1"/>
    <w:rsid w:val="00641E8C"/>
    <w:rsid w:val="006429B6"/>
    <w:rsid w:val="00642B13"/>
    <w:rsid w:val="00643906"/>
    <w:rsid w:val="006439CB"/>
    <w:rsid w:val="00644EF7"/>
    <w:rsid w:val="00645110"/>
    <w:rsid w:val="006465AD"/>
    <w:rsid w:val="00651E1E"/>
    <w:rsid w:val="00652159"/>
    <w:rsid w:val="0065224A"/>
    <w:rsid w:val="00652254"/>
    <w:rsid w:val="0065258E"/>
    <w:rsid w:val="0065330C"/>
    <w:rsid w:val="006538A5"/>
    <w:rsid w:val="006546F0"/>
    <w:rsid w:val="0065475A"/>
    <w:rsid w:val="00654EC5"/>
    <w:rsid w:val="00655872"/>
    <w:rsid w:val="006579E8"/>
    <w:rsid w:val="00657A47"/>
    <w:rsid w:val="0066183C"/>
    <w:rsid w:val="00662739"/>
    <w:rsid w:val="00664958"/>
    <w:rsid w:val="00664DC4"/>
    <w:rsid w:val="00665BE3"/>
    <w:rsid w:val="006664CA"/>
    <w:rsid w:val="00666BC5"/>
    <w:rsid w:val="006671EE"/>
    <w:rsid w:val="00670626"/>
    <w:rsid w:val="0067071D"/>
    <w:rsid w:val="00670D17"/>
    <w:rsid w:val="00670E98"/>
    <w:rsid w:val="00671593"/>
    <w:rsid w:val="00671C05"/>
    <w:rsid w:val="006724FA"/>
    <w:rsid w:val="006729C2"/>
    <w:rsid w:val="00672DD3"/>
    <w:rsid w:val="006731F3"/>
    <w:rsid w:val="00673DA5"/>
    <w:rsid w:val="00674A37"/>
    <w:rsid w:val="006759C5"/>
    <w:rsid w:val="006778D1"/>
    <w:rsid w:val="006778DA"/>
    <w:rsid w:val="00677D7B"/>
    <w:rsid w:val="006803A9"/>
    <w:rsid w:val="00680F27"/>
    <w:rsid w:val="00680F84"/>
    <w:rsid w:val="006821D6"/>
    <w:rsid w:val="00682DB1"/>
    <w:rsid w:val="0068514A"/>
    <w:rsid w:val="00686A67"/>
    <w:rsid w:val="00687F04"/>
    <w:rsid w:val="0069306C"/>
    <w:rsid w:val="00693169"/>
    <w:rsid w:val="006937BA"/>
    <w:rsid w:val="00695FE2"/>
    <w:rsid w:val="00696305"/>
    <w:rsid w:val="00697F47"/>
    <w:rsid w:val="006A16B1"/>
    <w:rsid w:val="006A1844"/>
    <w:rsid w:val="006A1DB8"/>
    <w:rsid w:val="006A20CA"/>
    <w:rsid w:val="006A22ED"/>
    <w:rsid w:val="006A3000"/>
    <w:rsid w:val="006A3B25"/>
    <w:rsid w:val="006A4CB0"/>
    <w:rsid w:val="006A545F"/>
    <w:rsid w:val="006A7254"/>
    <w:rsid w:val="006B0D76"/>
    <w:rsid w:val="006B0D79"/>
    <w:rsid w:val="006B2E32"/>
    <w:rsid w:val="006B3AA9"/>
    <w:rsid w:val="006B5D30"/>
    <w:rsid w:val="006B6292"/>
    <w:rsid w:val="006B6D42"/>
    <w:rsid w:val="006B6E87"/>
    <w:rsid w:val="006B7C29"/>
    <w:rsid w:val="006C0D09"/>
    <w:rsid w:val="006C0D25"/>
    <w:rsid w:val="006C20F8"/>
    <w:rsid w:val="006C304D"/>
    <w:rsid w:val="006C4159"/>
    <w:rsid w:val="006C4C16"/>
    <w:rsid w:val="006C4D4B"/>
    <w:rsid w:val="006C5527"/>
    <w:rsid w:val="006C5E32"/>
    <w:rsid w:val="006C63DB"/>
    <w:rsid w:val="006C7EC2"/>
    <w:rsid w:val="006D064F"/>
    <w:rsid w:val="006D1112"/>
    <w:rsid w:val="006D123C"/>
    <w:rsid w:val="006D16C4"/>
    <w:rsid w:val="006D1CDD"/>
    <w:rsid w:val="006D1E24"/>
    <w:rsid w:val="006D1F2E"/>
    <w:rsid w:val="006D22F1"/>
    <w:rsid w:val="006D24EA"/>
    <w:rsid w:val="006D2547"/>
    <w:rsid w:val="006D278F"/>
    <w:rsid w:val="006D3682"/>
    <w:rsid w:val="006D3C0E"/>
    <w:rsid w:val="006D56DB"/>
    <w:rsid w:val="006D5A2B"/>
    <w:rsid w:val="006D5CCE"/>
    <w:rsid w:val="006D65D6"/>
    <w:rsid w:val="006D6E8C"/>
    <w:rsid w:val="006D7C6A"/>
    <w:rsid w:val="006E029A"/>
    <w:rsid w:val="006E03DE"/>
    <w:rsid w:val="006E0E62"/>
    <w:rsid w:val="006E1B41"/>
    <w:rsid w:val="006E1E22"/>
    <w:rsid w:val="006E2738"/>
    <w:rsid w:val="006E2C98"/>
    <w:rsid w:val="006E42B5"/>
    <w:rsid w:val="006E44E6"/>
    <w:rsid w:val="006E4690"/>
    <w:rsid w:val="006E5508"/>
    <w:rsid w:val="006E59AC"/>
    <w:rsid w:val="006E77BE"/>
    <w:rsid w:val="006F0A23"/>
    <w:rsid w:val="006F2575"/>
    <w:rsid w:val="006F274D"/>
    <w:rsid w:val="006F3C7B"/>
    <w:rsid w:val="006F3F50"/>
    <w:rsid w:val="006F5815"/>
    <w:rsid w:val="006F5D5B"/>
    <w:rsid w:val="006F6972"/>
    <w:rsid w:val="006F6F27"/>
    <w:rsid w:val="006F755D"/>
    <w:rsid w:val="006F7845"/>
    <w:rsid w:val="007016A1"/>
    <w:rsid w:val="00701B65"/>
    <w:rsid w:val="00702631"/>
    <w:rsid w:val="00702694"/>
    <w:rsid w:val="007040E9"/>
    <w:rsid w:val="0070736D"/>
    <w:rsid w:val="007074E5"/>
    <w:rsid w:val="00710207"/>
    <w:rsid w:val="007111F2"/>
    <w:rsid w:val="007145EA"/>
    <w:rsid w:val="00716765"/>
    <w:rsid w:val="007173B2"/>
    <w:rsid w:val="00721B21"/>
    <w:rsid w:val="00721C1E"/>
    <w:rsid w:val="00722777"/>
    <w:rsid w:val="00726628"/>
    <w:rsid w:val="007272B8"/>
    <w:rsid w:val="007276C0"/>
    <w:rsid w:val="00727713"/>
    <w:rsid w:val="00727957"/>
    <w:rsid w:val="00727D3A"/>
    <w:rsid w:val="00727FC2"/>
    <w:rsid w:val="00730CF1"/>
    <w:rsid w:val="00734738"/>
    <w:rsid w:val="00734A5B"/>
    <w:rsid w:val="00734C59"/>
    <w:rsid w:val="00734CC5"/>
    <w:rsid w:val="00735860"/>
    <w:rsid w:val="007366E0"/>
    <w:rsid w:val="00737549"/>
    <w:rsid w:val="00737B4E"/>
    <w:rsid w:val="00740A39"/>
    <w:rsid w:val="007413A2"/>
    <w:rsid w:val="007418E3"/>
    <w:rsid w:val="00742C08"/>
    <w:rsid w:val="007445B2"/>
    <w:rsid w:val="00744689"/>
    <w:rsid w:val="00744E76"/>
    <w:rsid w:val="00745016"/>
    <w:rsid w:val="007452CE"/>
    <w:rsid w:val="007506BD"/>
    <w:rsid w:val="00751B62"/>
    <w:rsid w:val="0075366B"/>
    <w:rsid w:val="00753BB0"/>
    <w:rsid w:val="00754ED0"/>
    <w:rsid w:val="00755FDF"/>
    <w:rsid w:val="00757BF5"/>
    <w:rsid w:val="00757D40"/>
    <w:rsid w:val="00760928"/>
    <w:rsid w:val="00760A7B"/>
    <w:rsid w:val="00760C39"/>
    <w:rsid w:val="007617D6"/>
    <w:rsid w:val="00761EF7"/>
    <w:rsid w:val="00762EF9"/>
    <w:rsid w:val="00763C12"/>
    <w:rsid w:val="00763C3E"/>
    <w:rsid w:val="0076452A"/>
    <w:rsid w:val="007645C3"/>
    <w:rsid w:val="007648FE"/>
    <w:rsid w:val="0076562D"/>
    <w:rsid w:val="00765B35"/>
    <w:rsid w:val="00766CE8"/>
    <w:rsid w:val="007672A3"/>
    <w:rsid w:val="00767383"/>
    <w:rsid w:val="00767FBB"/>
    <w:rsid w:val="0077001A"/>
    <w:rsid w:val="0077029F"/>
    <w:rsid w:val="0077237E"/>
    <w:rsid w:val="00772A39"/>
    <w:rsid w:val="00772E60"/>
    <w:rsid w:val="007734C5"/>
    <w:rsid w:val="007736EA"/>
    <w:rsid w:val="00774578"/>
    <w:rsid w:val="00774CC7"/>
    <w:rsid w:val="00774E61"/>
    <w:rsid w:val="007758B2"/>
    <w:rsid w:val="007765CE"/>
    <w:rsid w:val="0077661C"/>
    <w:rsid w:val="0077753A"/>
    <w:rsid w:val="00777DB3"/>
    <w:rsid w:val="00780824"/>
    <w:rsid w:val="00781F0F"/>
    <w:rsid w:val="0078299C"/>
    <w:rsid w:val="00782D14"/>
    <w:rsid w:val="007853B3"/>
    <w:rsid w:val="007860A5"/>
    <w:rsid w:val="007864B8"/>
    <w:rsid w:val="007869F3"/>
    <w:rsid w:val="0078727C"/>
    <w:rsid w:val="00787585"/>
    <w:rsid w:val="00787E99"/>
    <w:rsid w:val="00790092"/>
    <w:rsid w:val="0079186C"/>
    <w:rsid w:val="00791D25"/>
    <w:rsid w:val="007933A1"/>
    <w:rsid w:val="007934F7"/>
    <w:rsid w:val="00793634"/>
    <w:rsid w:val="00793E83"/>
    <w:rsid w:val="00794D5F"/>
    <w:rsid w:val="0079527E"/>
    <w:rsid w:val="007957E6"/>
    <w:rsid w:val="007961D0"/>
    <w:rsid w:val="007962DB"/>
    <w:rsid w:val="007968C8"/>
    <w:rsid w:val="0079764C"/>
    <w:rsid w:val="00797FAE"/>
    <w:rsid w:val="007A0073"/>
    <w:rsid w:val="007A11B0"/>
    <w:rsid w:val="007A2E90"/>
    <w:rsid w:val="007A349A"/>
    <w:rsid w:val="007A397B"/>
    <w:rsid w:val="007A61E3"/>
    <w:rsid w:val="007A66CE"/>
    <w:rsid w:val="007A69BF"/>
    <w:rsid w:val="007A6A33"/>
    <w:rsid w:val="007A717C"/>
    <w:rsid w:val="007A7ADC"/>
    <w:rsid w:val="007B37FE"/>
    <w:rsid w:val="007B3DED"/>
    <w:rsid w:val="007B3DFF"/>
    <w:rsid w:val="007B60FC"/>
    <w:rsid w:val="007B6AB6"/>
    <w:rsid w:val="007B7578"/>
    <w:rsid w:val="007B779D"/>
    <w:rsid w:val="007B7D10"/>
    <w:rsid w:val="007C095F"/>
    <w:rsid w:val="007C0B30"/>
    <w:rsid w:val="007C0E62"/>
    <w:rsid w:val="007C1517"/>
    <w:rsid w:val="007C1D88"/>
    <w:rsid w:val="007C288E"/>
    <w:rsid w:val="007C2D08"/>
    <w:rsid w:val="007C2DC9"/>
    <w:rsid w:val="007C2F69"/>
    <w:rsid w:val="007C38C7"/>
    <w:rsid w:val="007C626F"/>
    <w:rsid w:val="007D08A7"/>
    <w:rsid w:val="007D18C0"/>
    <w:rsid w:val="007D1D68"/>
    <w:rsid w:val="007D22E5"/>
    <w:rsid w:val="007D2510"/>
    <w:rsid w:val="007D2D71"/>
    <w:rsid w:val="007D3726"/>
    <w:rsid w:val="007D43DC"/>
    <w:rsid w:val="007D57F4"/>
    <w:rsid w:val="007D5C90"/>
    <w:rsid w:val="007D7AE7"/>
    <w:rsid w:val="007D7B7E"/>
    <w:rsid w:val="007E0BE6"/>
    <w:rsid w:val="007E0F66"/>
    <w:rsid w:val="007E1DF8"/>
    <w:rsid w:val="007E1F2A"/>
    <w:rsid w:val="007E2C01"/>
    <w:rsid w:val="007E2E21"/>
    <w:rsid w:val="007E56CB"/>
    <w:rsid w:val="007E574B"/>
    <w:rsid w:val="007E77B1"/>
    <w:rsid w:val="007F0139"/>
    <w:rsid w:val="007F060D"/>
    <w:rsid w:val="007F0DDD"/>
    <w:rsid w:val="007F4588"/>
    <w:rsid w:val="007F4A5C"/>
    <w:rsid w:val="007F5ED1"/>
    <w:rsid w:val="007F5FF1"/>
    <w:rsid w:val="007F7A1E"/>
    <w:rsid w:val="007F7BC9"/>
    <w:rsid w:val="00800BE7"/>
    <w:rsid w:val="00801906"/>
    <w:rsid w:val="0080252A"/>
    <w:rsid w:val="00802839"/>
    <w:rsid w:val="008028A4"/>
    <w:rsid w:val="008040D0"/>
    <w:rsid w:val="00804A03"/>
    <w:rsid w:val="008054BA"/>
    <w:rsid w:val="00805561"/>
    <w:rsid w:val="00805A44"/>
    <w:rsid w:val="00805D52"/>
    <w:rsid w:val="00805DF9"/>
    <w:rsid w:val="0080674D"/>
    <w:rsid w:val="008075D6"/>
    <w:rsid w:val="00807CC5"/>
    <w:rsid w:val="008100A2"/>
    <w:rsid w:val="0081100D"/>
    <w:rsid w:val="00811BC0"/>
    <w:rsid w:val="008125F2"/>
    <w:rsid w:val="00812C08"/>
    <w:rsid w:val="00813A6E"/>
    <w:rsid w:val="0081472D"/>
    <w:rsid w:val="00814F85"/>
    <w:rsid w:val="00815ABF"/>
    <w:rsid w:val="00817BA0"/>
    <w:rsid w:val="0082047F"/>
    <w:rsid w:val="008215B3"/>
    <w:rsid w:val="008225CA"/>
    <w:rsid w:val="00823426"/>
    <w:rsid w:val="00823A66"/>
    <w:rsid w:val="008241C1"/>
    <w:rsid w:val="0082579B"/>
    <w:rsid w:val="0082585E"/>
    <w:rsid w:val="00825EE0"/>
    <w:rsid w:val="0082674B"/>
    <w:rsid w:val="008276E5"/>
    <w:rsid w:val="008305D8"/>
    <w:rsid w:val="00832784"/>
    <w:rsid w:val="00832E31"/>
    <w:rsid w:val="008352DD"/>
    <w:rsid w:val="00835EAD"/>
    <w:rsid w:val="00836095"/>
    <w:rsid w:val="0083635E"/>
    <w:rsid w:val="00836E63"/>
    <w:rsid w:val="008374C5"/>
    <w:rsid w:val="008377D0"/>
    <w:rsid w:val="008378E0"/>
    <w:rsid w:val="008403B3"/>
    <w:rsid w:val="008407A9"/>
    <w:rsid w:val="008420B9"/>
    <w:rsid w:val="008437D1"/>
    <w:rsid w:val="008447AF"/>
    <w:rsid w:val="00845B18"/>
    <w:rsid w:val="008504AF"/>
    <w:rsid w:val="00851A34"/>
    <w:rsid w:val="0085366C"/>
    <w:rsid w:val="00853EF1"/>
    <w:rsid w:val="00854D2C"/>
    <w:rsid w:val="00854E8D"/>
    <w:rsid w:val="00855CFA"/>
    <w:rsid w:val="00855E15"/>
    <w:rsid w:val="00856CA7"/>
    <w:rsid w:val="00856EF3"/>
    <w:rsid w:val="00860061"/>
    <w:rsid w:val="008602D3"/>
    <w:rsid w:val="0086055C"/>
    <w:rsid w:val="00861180"/>
    <w:rsid w:val="0086236F"/>
    <w:rsid w:val="00863E86"/>
    <w:rsid w:val="00863F5E"/>
    <w:rsid w:val="0086417E"/>
    <w:rsid w:val="008643B1"/>
    <w:rsid w:val="00864455"/>
    <w:rsid w:val="0086675C"/>
    <w:rsid w:val="0086697C"/>
    <w:rsid w:val="00866BB5"/>
    <w:rsid w:val="00870283"/>
    <w:rsid w:val="00873FAE"/>
    <w:rsid w:val="00874676"/>
    <w:rsid w:val="008749C3"/>
    <w:rsid w:val="00874A63"/>
    <w:rsid w:val="008762A8"/>
    <w:rsid w:val="008768CA"/>
    <w:rsid w:val="00877302"/>
    <w:rsid w:val="008776F3"/>
    <w:rsid w:val="00877C0F"/>
    <w:rsid w:val="00877C65"/>
    <w:rsid w:val="00877EFD"/>
    <w:rsid w:val="0088031C"/>
    <w:rsid w:val="00880559"/>
    <w:rsid w:val="008844F6"/>
    <w:rsid w:val="0088587C"/>
    <w:rsid w:val="0088630D"/>
    <w:rsid w:val="0088638F"/>
    <w:rsid w:val="008869D1"/>
    <w:rsid w:val="00890D45"/>
    <w:rsid w:val="00890EBD"/>
    <w:rsid w:val="008916C6"/>
    <w:rsid w:val="0089247B"/>
    <w:rsid w:val="00893412"/>
    <w:rsid w:val="00893C5C"/>
    <w:rsid w:val="008940B7"/>
    <w:rsid w:val="008948D9"/>
    <w:rsid w:val="0089567F"/>
    <w:rsid w:val="00895B9E"/>
    <w:rsid w:val="0089755E"/>
    <w:rsid w:val="008A08E5"/>
    <w:rsid w:val="008A0F29"/>
    <w:rsid w:val="008A15F7"/>
    <w:rsid w:val="008A5450"/>
    <w:rsid w:val="008A70C3"/>
    <w:rsid w:val="008B0045"/>
    <w:rsid w:val="008B05C4"/>
    <w:rsid w:val="008B0A62"/>
    <w:rsid w:val="008B0F46"/>
    <w:rsid w:val="008B1273"/>
    <w:rsid w:val="008B15E4"/>
    <w:rsid w:val="008B3387"/>
    <w:rsid w:val="008B4F8A"/>
    <w:rsid w:val="008B52AD"/>
    <w:rsid w:val="008B6142"/>
    <w:rsid w:val="008B6720"/>
    <w:rsid w:val="008B7049"/>
    <w:rsid w:val="008B7AD4"/>
    <w:rsid w:val="008B7D86"/>
    <w:rsid w:val="008B7F68"/>
    <w:rsid w:val="008C1807"/>
    <w:rsid w:val="008C1A42"/>
    <w:rsid w:val="008C244E"/>
    <w:rsid w:val="008C2CA5"/>
    <w:rsid w:val="008C33A2"/>
    <w:rsid w:val="008C3469"/>
    <w:rsid w:val="008C4125"/>
    <w:rsid w:val="008C4A9F"/>
    <w:rsid w:val="008C68BF"/>
    <w:rsid w:val="008C7CF9"/>
    <w:rsid w:val="008D07F9"/>
    <w:rsid w:val="008D0C27"/>
    <w:rsid w:val="008D0FA8"/>
    <w:rsid w:val="008D2E9F"/>
    <w:rsid w:val="008D348D"/>
    <w:rsid w:val="008D38CD"/>
    <w:rsid w:val="008D3E9D"/>
    <w:rsid w:val="008D52F3"/>
    <w:rsid w:val="008D5D2C"/>
    <w:rsid w:val="008D5D43"/>
    <w:rsid w:val="008D7128"/>
    <w:rsid w:val="008D77DC"/>
    <w:rsid w:val="008E0015"/>
    <w:rsid w:val="008E00BB"/>
    <w:rsid w:val="008E229B"/>
    <w:rsid w:val="008E2C04"/>
    <w:rsid w:val="008E3873"/>
    <w:rsid w:val="008E399C"/>
    <w:rsid w:val="008E5066"/>
    <w:rsid w:val="008E5D85"/>
    <w:rsid w:val="008E5EBD"/>
    <w:rsid w:val="008E606A"/>
    <w:rsid w:val="008E73E6"/>
    <w:rsid w:val="008F0498"/>
    <w:rsid w:val="008F20E5"/>
    <w:rsid w:val="008F238B"/>
    <w:rsid w:val="008F3303"/>
    <w:rsid w:val="008F57AA"/>
    <w:rsid w:val="008F6882"/>
    <w:rsid w:val="008F6EAA"/>
    <w:rsid w:val="008F749F"/>
    <w:rsid w:val="00900B11"/>
    <w:rsid w:val="009016F7"/>
    <w:rsid w:val="00901B3B"/>
    <w:rsid w:val="00901E18"/>
    <w:rsid w:val="0090271F"/>
    <w:rsid w:val="00902B3F"/>
    <w:rsid w:val="00902F91"/>
    <w:rsid w:val="009030EF"/>
    <w:rsid w:val="00903E2A"/>
    <w:rsid w:val="0090401B"/>
    <w:rsid w:val="0090442B"/>
    <w:rsid w:val="0090579E"/>
    <w:rsid w:val="00905E61"/>
    <w:rsid w:val="00906106"/>
    <w:rsid w:val="00907479"/>
    <w:rsid w:val="00910415"/>
    <w:rsid w:val="009133ED"/>
    <w:rsid w:val="00915FCD"/>
    <w:rsid w:val="00916296"/>
    <w:rsid w:val="00916396"/>
    <w:rsid w:val="009163CB"/>
    <w:rsid w:val="009166F4"/>
    <w:rsid w:val="009167B9"/>
    <w:rsid w:val="00916C24"/>
    <w:rsid w:val="00917303"/>
    <w:rsid w:val="0092023F"/>
    <w:rsid w:val="00920A73"/>
    <w:rsid w:val="0092139F"/>
    <w:rsid w:val="0092165D"/>
    <w:rsid w:val="00921D59"/>
    <w:rsid w:val="00921DF5"/>
    <w:rsid w:val="00922C73"/>
    <w:rsid w:val="00923020"/>
    <w:rsid w:val="00923F6E"/>
    <w:rsid w:val="009274B5"/>
    <w:rsid w:val="00927687"/>
    <w:rsid w:val="00927BCD"/>
    <w:rsid w:val="0093166B"/>
    <w:rsid w:val="00932033"/>
    <w:rsid w:val="00932079"/>
    <w:rsid w:val="00933186"/>
    <w:rsid w:val="00933F02"/>
    <w:rsid w:val="00934732"/>
    <w:rsid w:val="00934884"/>
    <w:rsid w:val="00934B6B"/>
    <w:rsid w:val="00935668"/>
    <w:rsid w:val="00936C92"/>
    <w:rsid w:val="00937C1A"/>
    <w:rsid w:val="00937C38"/>
    <w:rsid w:val="00941875"/>
    <w:rsid w:val="00941B4A"/>
    <w:rsid w:val="0094221C"/>
    <w:rsid w:val="00942D02"/>
    <w:rsid w:val="00942DCD"/>
    <w:rsid w:val="00942EC2"/>
    <w:rsid w:val="00943450"/>
    <w:rsid w:val="00943A72"/>
    <w:rsid w:val="00944F78"/>
    <w:rsid w:val="00945BF4"/>
    <w:rsid w:val="00946DB9"/>
    <w:rsid w:val="00946F04"/>
    <w:rsid w:val="009471E0"/>
    <w:rsid w:val="00950F6A"/>
    <w:rsid w:val="009515B3"/>
    <w:rsid w:val="00951D96"/>
    <w:rsid w:val="009521BF"/>
    <w:rsid w:val="009524ED"/>
    <w:rsid w:val="00952C37"/>
    <w:rsid w:val="00955107"/>
    <w:rsid w:val="0095605F"/>
    <w:rsid w:val="00957929"/>
    <w:rsid w:val="00960738"/>
    <w:rsid w:val="00961153"/>
    <w:rsid w:val="00963E78"/>
    <w:rsid w:val="00964204"/>
    <w:rsid w:val="0096488E"/>
    <w:rsid w:val="00965F51"/>
    <w:rsid w:val="00966409"/>
    <w:rsid w:val="00966A8B"/>
    <w:rsid w:val="009675EE"/>
    <w:rsid w:val="009704E0"/>
    <w:rsid w:val="00971F09"/>
    <w:rsid w:val="009720FA"/>
    <w:rsid w:val="009728A6"/>
    <w:rsid w:val="0097477A"/>
    <w:rsid w:val="009759CF"/>
    <w:rsid w:val="00975B9B"/>
    <w:rsid w:val="00977568"/>
    <w:rsid w:val="009778FE"/>
    <w:rsid w:val="00977B9A"/>
    <w:rsid w:val="00977FC6"/>
    <w:rsid w:val="00980682"/>
    <w:rsid w:val="00980B36"/>
    <w:rsid w:val="009813D8"/>
    <w:rsid w:val="00982033"/>
    <w:rsid w:val="00982B95"/>
    <w:rsid w:val="009836B8"/>
    <w:rsid w:val="00986759"/>
    <w:rsid w:val="00990946"/>
    <w:rsid w:val="0099121F"/>
    <w:rsid w:val="00991F97"/>
    <w:rsid w:val="00992BA1"/>
    <w:rsid w:val="00992CD7"/>
    <w:rsid w:val="00992DA1"/>
    <w:rsid w:val="00993129"/>
    <w:rsid w:val="009947F3"/>
    <w:rsid w:val="00994BF0"/>
    <w:rsid w:val="0099571B"/>
    <w:rsid w:val="00995B70"/>
    <w:rsid w:val="00996685"/>
    <w:rsid w:val="009967BE"/>
    <w:rsid w:val="00996B82"/>
    <w:rsid w:val="00997D91"/>
    <w:rsid w:val="009A080E"/>
    <w:rsid w:val="009A0B12"/>
    <w:rsid w:val="009A101F"/>
    <w:rsid w:val="009A2784"/>
    <w:rsid w:val="009A29B1"/>
    <w:rsid w:val="009A3254"/>
    <w:rsid w:val="009A54A8"/>
    <w:rsid w:val="009A60AD"/>
    <w:rsid w:val="009A6944"/>
    <w:rsid w:val="009B0C84"/>
    <w:rsid w:val="009B1EF1"/>
    <w:rsid w:val="009B27F4"/>
    <w:rsid w:val="009B2AD7"/>
    <w:rsid w:val="009B33C7"/>
    <w:rsid w:val="009B3F03"/>
    <w:rsid w:val="009B4792"/>
    <w:rsid w:val="009B54CB"/>
    <w:rsid w:val="009B57EA"/>
    <w:rsid w:val="009B676E"/>
    <w:rsid w:val="009B735F"/>
    <w:rsid w:val="009B78D4"/>
    <w:rsid w:val="009C0CE3"/>
    <w:rsid w:val="009C1969"/>
    <w:rsid w:val="009C30D7"/>
    <w:rsid w:val="009C395D"/>
    <w:rsid w:val="009C4044"/>
    <w:rsid w:val="009C567E"/>
    <w:rsid w:val="009C677E"/>
    <w:rsid w:val="009C6A63"/>
    <w:rsid w:val="009D1423"/>
    <w:rsid w:val="009D256D"/>
    <w:rsid w:val="009D25D9"/>
    <w:rsid w:val="009D281F"/>
    <w:rsid w:val="009D3B54"/>
    <w:rsid w:val="009D411E"/>
    <w:rsid w:val="009D54FD"/>
    <w:rsid w:val="009D5B3F"/>
    <w:rsid w:val="009D62C3"/>
    <w:rsid w:val="009D6549"/>
    <w:rsid w:val="009D676A"/>
    <w:rsid w:val="009D7916"/>
    <w:rsid w:val="009E06C4"/>
    <w:rsid w:val="009E0F0C"/>
    <w:rsid w:val="009E282D"/>
    <w:rsid w:val="009E2C90"/>
    <w:rsid w:val="009E51F4"/>
    <w:rsid w:val="009E5AEB"/>
    <w:rsid w:val="009E6ADF"/>
    <w:rsid w:val="009E7D58"/>
    <w:rsid w:val="009F14D5"/>
    <w:rsid w:val="009F1D50"/>
    <w:rsid w:val="009F235D"/>
    <w:rsid w:val="009F27BE"/>
    <w:rsid w:val="009F48DE"/>
    <w:rsid w:val="009F5494"/>
    <w:rsid w:val="009F616D"/>
    <w:rsid w:val="009F7590"/>
    <w:rsid w:val="009F78DD"/>
    <w:rsid w:val="009F7C90"/>
    <w:rsid w:val="00A001FC"/>
    <w:rsid w:val="00A00291"/>
    <w:rsid w:val="00A004D4"/>
    <w:rsid w:val="00A005C6"/>
    <w:rsid w:val="00A008A8"/>
    <w:rsid w:val="00A009C9"/>
    <w:rsid w:val="00A00E2E"/>
    <w:rsid w:val="00A013BB"/>
    <w:rsid w:val="00A019DB"/>
    <w:rsid w:val="00A0219D"/>
    <w:rsid w:val="00A02C69"/>
    <w:rsid w:val="00A02ECE"/>
    <w:rsid w:val="00A0300B"/>
    <w:rsid w:val="00A03DD1"/>
    <w:rsid w:val="00A05628"/>
    <w:rsid w:val="00A059F2"/>
    <w:rsid w:val="00A05D4B"/>
    <w:rsid w:val="00A06B61"/>
    <w:rsid w:val="00A10F02"/>
    <w:rsid w:val="00A10F0A"/>
    <w:rsid w:val="00A11623"/>
    <w:rsid w:val="00A119B7"/>
    <w:rsid w:val="00A12DF2"/>
    <w:rsid w:val="00A131E9"/>
    <w:rsid w:val="00A15377"/>
    <w:rsid w:val="00A15901"/>
    <w:rsid w:val="00A16B92"/>
    <w:rsid w:val="00A1796E"/>
    <w:rsid w:val="00A17A00"/>
    <w:rsid w:val="00A2022F"/>
    <w:rsid w:val="00A21731"/>
    <w:rsid w:val="00A21916"/>
    <w:rsid w:val="00A24C13"/>
    <w:rsid w:val="00A24E69"/>
    <w:rsid w:val="00A25246"/>
    <w:rsid w:val="00A2560B"/>
    <w:rsid w:val="00A27664"/>
    <w:rsid w:val="00A276A2"/>
    <w:rsid w:val="00A300FD"/>
    <w:rsid w:val="00A30569"/>
    <w:rsid w:val="00A30F7B"/>
    <w:rsid w:val="00A3169D"/>
    <w:rsid w:val="00A31757"/>
    <w:rsid w:val="00A31AED"/>
    <w:rsid w:val="00A31DCF"/>
    <w:rsid w:val="00A34412"/>
    <w:rsid w:val="00A344E2"/>
    <w:rsid w:val="00A34AEF"/>
    <w:rsid w:val="00A3507E"/>
    <w:rsid w:val="00A36657"/>
    <w:rsid w:val="00A377DE"/>
    <w:rsid w:val="00A40411"/>
    <w:rsid w:val="00A40D3B"/>
    <w:rsid w:val="00A41DDF"/>
    <w:rsid w:val="00A423FE"/>
    <w:rsid w:val="00A4274D"/>
    <w:rsid w:val="00A42793"/>
    <w:rsid w:val="00A43F9E"/>
    <w:rsid w:val="00A440BB"/>
    <w:rsid w:val="00A44C95"/>
    <w:rsid w:val="00A44D23"/>
    <w:rsid w:val="00A45534"/>
    <w:rsid w:val="00A46408"/>
    <w:rsid w:val="00A46D97"/>
    <w:rsid w:val="00A506F6"/>
    <w:rsid w:val="00A50C92"/>
    <w:rsid w:val="00A53724"/>
    <w:rsid w:val="00A5418C"/>
    <w:rsid w:val="00A54F14"/>
    <w:rsid w:val="00A556C2"/>
    <w:rsid w:val="00A559AA"/>
    <w:rsid w:val="00A567D5"/>
    <w:rsid w:val="00A57C56"/>
    <w:rsid w:val="00A61035"/>
    <w:rsid w:val="00A6116C"/>
    <w:rsid w:val="00A62ABC"/>
    <w:rsid w:val="00A6511C"/>
    <w:rsid w:val="00A657F0"/>
    <w:rsid w:val="00A663D8"/>
    <w:rsid w:val="00A67097"/>
    <w:rsid w:val="00A675D2"/>
    <w:rsid w:val="00A70B8D"/>
    <w:rsid w:val="00A7124D"/>
    <w:rsid w:val="00A71624"/>
    <w:rsid w:val="00A72CF1"/>
    <w:rsid w:val="00A7305B"/>
    <w:rsid w:val="00A7380C"/>
    <w:rsid w:val="00A73B48"/>
    <w:rsid w:val="00A74808"/>
    <w:rsid w:val="00A74DB8"/>
    <w:rsid w:val="00A75950"/>
    <w:rsid w:val="00A76887"/>
    <w:rsid w:val="00A7761A"/>
    <w:rsid w:val="00A81292"/>
    <w:rsid w:val="00A8149C"/>
    <w:rsid w:val="00A81DA0"/>
    <w:rsid w:val="00A8209F"/>
    <w:rsid w:val="00A82346"/>
    <w:rsid w:val="00A8237D"/>
    <w:rsid w:val="00A83786"/>
    <w:rsid w:val="00A848A4"/>
    <w:rsid w:val="00A85F4A"/>
    <w:rsid w:val="00A871DA"/>
    <w:rsid w:val="00A91BD3"/>
    <w:rsid w:val="00A930E5"/>
    <w:rsid w:val="00A93850"/>
    <w:rsid w:val="00A93A49"/>
    <w:rsid w:val="00A93D58"/>
    <w:rsid w:val="00A9465A"/>
    <w:rsid w:val="00A963EC"/>
    <w:rsid w:val="00A9671C"/>
    <w:rsid w:val="00A9740C"/>
    <w:rsid w:val="00A9754D"/>
    <w:rsid w:val="00A976A9"/>
    <w:rsid w:val="00AA0E8A"/>
    <w:rsid w:val="00AA0ED8"/>
    <w:rsid w:val="00AA2CCC"/>
    <w:rsid w:val="00AA3187"/>
    <w:rsid w:val="00AA384D"/>
    <w:rsid w:val="00AA3F44"/>
    <w:rsid w:val="00AA424C"/>
    <w:rsid w:val="00AA53F1"/>
    <w:rsid w:val="00AA5901"/>
    <w:rsid w:val="00AA60B4"/>
    <w:rsid w:val="00AA68DA"/>
    <w:rsid w:val="00AA6BA2"/>
    <w:rsid w:val="00AB026F"/>
    <w:rsid w:val="00AB08AA"/>
    <w:rsid w:val="00AB167C"/>
    <w:rsid w:val="00AB1D53"/>
    <w:rsid w:val="00AB2D12"/>
    <w:rsid w:val="00AB39C7"/>
    <w:rsid w:val="00AB3D6D"/>
    <w:rsid w:val="00AB4D3C"/>
    <w:rsid w:val="00AB5D98"/>
    <w:rsid w:val="00AB6728"/>
    <w:rsid w:val="00AB6A41"/>
    <w:rsid w:val="00AC1580"/>
    <w:rsid w:val="00AC158E"/>
    <w:rsid w:val="00AC1DDD"/>
    <w:rsid w:val="00AC1EB6"/>
    <w:rsid w:val="00AC297A"/>
    <w:rsid w:val="00AC2ABD"/>
    <w:rsid w:val="00AC3629"/>
    <w:rsid w:val="00AC4009"/>
    <w:rsid w:val="00AC41FE"/>
    <w:rsid w:val="00AC4A34"/>
    <w:rsid w:val="00AC4BEE"/>
    <w:rsid w:val="00AC5918"/>
    <w:rsid w:val="00AC5986"/>
    <w:rsid w:val="00AC61A7"/>
    <w:rsid w:val="00AC6211"/>
    <w:rsid w:val="00AC6399"/>
    <w:rsid w:val="00AC68F0"/>
    <w:rsid w:val="00AC79FA"/>
    <w:rsid w:val="00AC7BBF"/>
    <w:rsid w:val="00AD097D"/>
    <w:rsid w:val="00AD0DBD"/>
    <w:rsid w:val="00AD1155"/>
    <w:rsid w:val="00AD2042"/>
    <w:rsid w:val="00AD2512"/>
    <w:rsid w:val="00AD2AC0"/>
    <w:rsid w:val="00AD34D0"/>
    <w:rsid w:val="00AD3DFC"/>
    <w:rsid w:val="00AD62D7"/>
    <w:rsid w:val="00AE1479"/>
    <w:rsid w:val="00AE1675"/>
    <w:rsid w:val="00AE1AC9"/>
    <w:rsid w:val="00AE2B24"/>
    <w:rsid w:val="00AE2DEC"/>
    <w:rsid w:val="00AE34EF"/>
    <w:rsid w:val="00AE3717"/>
    <w:rsid w:val="00AE3D5C"/>
    <w:rsid w:val="00AE3DA3"/>
    <w:rsid w:val="00AE4CBE"/>
    <w:rsid w:val="00AE5CF8"/>
    <w:rsid w:val="00AE61AA"/>
    <w:rsid w:val="00AE681E"/>
    <w:rsid w:val="00AE73AF"/>
    <w:rsid w:val="00AE7435"/>
    <w:rsid w:val="00AE7FA7"/>
    <w:rsid w:val="00AF00A7"/>
    <w:rsid w:val="00AF05B7"/>
    <w:rsid w:val="00AF1369"/>
    <w:rsid w:val="00AF39D7"/>
    <w:rsid w:val="00AF5976"/>
    <w:rsid w:val="00AF632F"/>
    <w:rsid w:val="00AF76D3"/>
    <w:rsid w:val="00AF7A4E"/>
    <w:rsid w:val="00B00897"/>
    <w:rsid w:val="00B00E44"/>
    <w:rsid w:val="00B014E7"/>
    <w:rsid w:val="00B01511"/>
    <w:rsid w:val="00B01E7F"/>
    <w:rsid w:val="00B02B01"/>
    <w:rsid w:val="00B032D3"/>
    <w:rsid w:val="00B04067"/>
    <w:rsid w:val="00B04178"/>
    <w:rsid w:val="00B05CB1"/>
    <w:rsid w:val="00B05E89"/>
    <w:rsid w:val="00B067CD"/>
    <w:rsid w:val="00B06C26"/>
    <w:rsid w:val="00B06F4C"/>
    <w:rsid w:val="00B07876"/>
    <w:rsid w:val="00B07A2A"/>
    <w:rsid w:val="00B07C05"/>
    <w:rsid w:val="00B07C06"/>
    <w:rsid w:val="00B10095"/>
    <w:rsid w:val="00B10F74"/>
    <w:rsid w:val="00B1283D"/>
    <w:rsid w:val="00B12CBA"/>
    <w:rsid w:val="00B13D71"/>
    <w:rsid w:val="00B15449"/>
    <w:rsid w:val="00B16A36"/>
    <w:rsid w:val="00B17C64"/>
    <w:rsid w:val="00B20E7B"/>
    <w:rsid w:val="00B21B86"/>
    <w:rsid w:val="00B231BE"/>
    <w:rsid w:val="00B251CA"/>
    <w:rsid w:val="00B25DC7"/>
    <w:rsid w:val="00B2629D"/>
    <w:rsid w:val="00B26361"/>
    <w:rsid w:val="00B26D94"/>
    <w:rsid w:val="00B270E6"/>
    <w:rsid w:val="00B3096B"/>
    <w:rsid w:val="00B30EB8"/>
    <w:rsid w:val="00B310D3"/>
    <w:rsid w:val="00B315F0"/>
    <w:rsid w:val="00B31E7C"/>
    <w:rsid w:val="00B323EA"/>
    <w:rsid w:val="00B333FA"/>
    <w:rsid w:val="00B3363E"/>
    <w:rsid w:val="00B34833"/>
    <w:rsid w:val="00B379C6"/>
    <w:rsid w:val="00B40FC8"/>
    <w:rsid w:val="00B4109A"/>
    <w:rsid w:val="00B414A9"/>
    <w:rsid w:val="00B42F32"/>
    <w:rsid w:val="00B43ECD"/>
    <w:rsid w:val="00B4450A"/>
    <w:rsid w:val="00B45677"/>
    <w:rsid w:val="00B45CE9"/>
    <w:rsid w:val="00B46FB6"/>
    <w:rsid w:val="00B51431"/>
    <w:rsid w:val="00B51600"/>
    <w:rsid w:val="00B5276B"/>
    <w:rsid w:val="00B5313E"/>
    <w:rsid w:val="00B53F2C"/>
    <w:rsid w:val="00B543C4"/>
    <w:rsid w:val="00B54700"/>
    <w:rsid w:val="00B54D02"/>
    <w:rsid w:val="00B560B2"/>
    <w:rsid w:val="00B56706"/>
    <w:rsid w:val="00B56782"/>
    <w:rsid w:val="00B56FE5"/>
    <w:rsid w:val="00B57515"/>
    <w:rsid w:val="00B5766D"/>
    <w:rsid w:val="00B57971"/>
    <w:rsid w:val="00B600CD"/>
    <w:rsid w:val="00B600FC"/>
    <w:rsid w:val="00B60382"/>
    <w:rsid w:val="00B61390"/>
    <w:rsid w:val="00B6146F"/>
    <w:rsid w:val="00B61B08"/>
    <w:rsid w:val="00B61B2F"/>
    <w:rsid w:val="00B62CC9"/>
    <w:rsid w:val="00B62D0E"/>
    <w:rsid w:val="00B63E1C"/>
    <w:rsid w:val="00B64962"/>
    <w:rsid w:val="00B700DB"/>
    <w:rsid w:val="00B70D56"/>
    <w:rsid w:val="00B70DB6"/>
    <w:rsid w:val="00B71BAF"/>
    <w:rsid w:val="00B72E82"/>
    <w:rsid w:val="00B75094"/>
    <w:rsid w:val="00B751CB"/>
    <w:rsid w:val="00B76999"/>
    <w:rsid w:val="00B77E27"/>
    <w:rsid w:val="00B80E33"/>
    <w:rsid w:val="00B81A24"/>
    <w:rsid w:val="00B81FB3"/>
    <w:rsid w:val="00B82427"/>
    <w:rsid w:val="00B83354"/>
    <w:rsid w:val="00B84949"/>
    <w:rsid w:val="00B84BAA"/>
    <w:rsid w:val="00B86678"/>
    <w:rsid w:val="00B869A0"/>
    <w:rsid w:val="00B86A19"/>
    <w:rsid w:val="00B90735"/>
    <w:rsid w:val="00B929C6"/>
    <w:rsid w:val="00B942D0"/>
    <w:rsid w:val="00B947E0"/>
    <w:rsid w:val="00B94C54"/>
    <w:rsid w:val="00B963CD"/>
    <w:rsid w:val="00B96F14"/>
    <w:rsid w:val="00B97420"/>
    <w:rsid w:val="00BA049B"/>
    <w:rsid w:val="00BA0593"/>
    <w:rsid w:val="00BA0823"/>
    <w:rsid w:val="00BA2185"/>
    <w:rsid w:val="00BA257E"/>
    <w:rsid w:val="00BA3E9D"/>
    <w:rsid w:val="00BA5529"/>
    <w:rsid w:val="00BA6E76"/>
    <w:rsid w:val="00BB10E3"/>
    <w:rsid w:val="00BB10F5"/>
    <w:rsid w:val="00BB29B9"/>
    <w:rsid w:val="00BB2C36"/>
    <w:rsid w:val="00BB3AE8"/>
    <w:rsid w:val="00BB4B99"/>
    <w:rsid w:val="00BB4FC9"/>
    <w:rsid w:val="00BB56C9"/>
    <w:rsid w:val="00BB5A99"/>
    <w:rsid w:val="00BB6E70"/>
    <w:rsid w:val="00BB7339"/>
    <w:rsid w:val="00BB781A"/>
    <w:rsid w:val="00BB7925"/>
    <w:rsid w:val="00BC2439"/>
    <w:rsid w:val="00BC2FFF"/>
    <w:rsid w:val="00BC3C6A"/>
    <w:rsid w:val="00BC3CE5"/>
    <w:rsid w:val="00BC4058"/>
    <w:rsid w:val="00BC423D"/>
    <w:rsid w:val="00BC4731"/>
    <w:rsid w:val="00BC4DDA"/>
    <w:rsid w:val="00BC53B9"/>
    <w:rsid w:val="00BC5FD8"/>
    <w:rsid w:val="00BC6609"/>
    <w:rsid w:val="00BC7035"/>
    <w:rsid w:val="00BC73EA"/>
    <w:rsid w:val="00BC79D2"/>
    <w:rsid w:val="00BD03EF"/>
    <w:rsid w:val="00BD34AD"/>
    <w:rsid w:val="00BD3969"/>
    <w:rsid w:val="00BD3B7B"/>
    <w:rsid w:val="00BD4382"/>
    <w:rsid w:val="00BD4466"/>
    <w:rsid w:val="00BD4D79"/>
    <w:rsid w:val="00BD55CC"/>
    <w:rsid w:val="00BD78DE"/>
    <w:rsid w:val="00BE0A49"/>
    <w:rsid w:val="00BE1E53"/>
    <w:rsid w:val="00BE1E5D"/>
    <w:rsid w:val="00BE2C47"/>
    <w:rsid w:val="00BE32B9"/>
    <w:rsid w:val="00BE360E"/>
    <w:rsid w:val="00BE52E9"/>
    <w:rsid w:val="00BE6F59"/>
    <w:rsid w:val="00BE7124"/>
    <w:rsid w:val="00BE790D"/>
    <w:rsid w:val="00BF0A7A"/>
    <w:rsid w:val="00BF15E0"/>
    <w:rsid w:val="00BF1897"/>
    <w:rsid w:val="00BF19A3"/>
    <w:rsid w:val="00BF1CDE"/>
    <w:rsid w:val="00BF25E5"/>
    <w:rsid w:val="00BF2872"/>
    <w:rsid w:val="00BF2A95"/>
    <w:rsid w:val="00BF2C19"/>
    <w:rsid w:val="00BF4F97"/>
    <w:rsid w:val="00BF6C2A"/>
    <w:rsid w:val="00BF7744"/>
    <w:rsid w:val="00BF7B2D"/>
    <w:rsid w:val="00C008E9"/>
    <w:rsid w:val="00C00984"/>
    <w:rsid w:val="00C01EDD"/>
    <w:rsid w:val="00C02458"/>
    <w:rsid w:val="00C02DF0"/>
    <w:rsid w:val="00C03F9C"/>
    <w:rsid w:val="00C040F9"/>
    <w:rsid w:val="00C042AF"/>
    <w:rsid w:val="00C04899"/>
    <w:rsid w:val="00C04BB0"/>
    <w:rsid w:val="00C04C15"/>
    <w:rsid w:val="00C05F33"/>
    <w:rsid w:val="00C0746B"/>
    <w:rsid w:val="00C07C23"/>
    <w:rsid w:val="00C10FC8"/>
    <w:rsid w:val="00C113F1"/>
    <w:rsid w:val="00C11EAD"/>
    <w:rsid w:val="00C12393"/>
    <w:rsid w:val="00C126C2"/>
    <w:rsid w:val="00C129EA"/>
    <w:rsid w:val="00C12DFA"/>
    <w:rsid w:val="00C141F6"/>
    <w:rsid w:val="00C15450"/>
    <w:rsid w:val="00C15470"/>
    <w:rsid w:val="00C155BD"/>
    <w:rsid w:val="00C156D0"/>
    <w:rsid w:val="00C15CAD"/>
    <w:rsid w:val="00C162FF"/>
    <w:rsid w:val="00C16C3B"/>
    <w:rsid w:val="00C20177"/>
    <w:rsid w:val="00C201A2"/>
    <w:rsid w:val="00C2099D"/>
    <w:rsid w:val="00C21D5E"/>
    <w:rsid w:val="00C220A5"/>
    <w:rsid w:val="00C2314E"/>
    <w:rsid w:val="00C236C9"/>
    <w:rsid w:val="00C23ABD"/>
    <w:rsid w:val="00C26457"/>
    <w:rsid w:val="00C27BD1"/>
    <w:rsid w:val="00C309E6"/>
    <w:rsid w:val="00C31B6B"/>
    <w:rsid w:val="00C33079"/>
    <w:rsid w:val="00C333F7"/>
    <w:rsid w:val="00C338A8"/>
    <w:rsid w:val="00C346E8"/>
    <w:rsid w:val="00C349AE"/>
    <w:rsid w:val="00C34C05"/>
    <w:rsid w:val="00C34E4D"/>
    <w:rsid w:val="00C35A36"/>
    <w:rsid w:val="00C36A14"/>
    <w:rsid w:val="00C3763A"/>
    <w:rsid w:val="00C40284"/>
    <w:rsid w:val="00C405BA"/>
    <w:rsid w:val="00C40DC3"/>
    <w:rsid w:val="00C41A98"/>
    <w:rsid w:val="00C4210A"/>
    <w:rsid w:val="00C42213"/>
    <w:rsid w:val="00C424D5"/>
    <w:rsid w:val="00C4320C"/>
    <w:rsid w:val="00C4327B"/>
    <w:rsid w:val="00C437C1"/>
    <w:rsid w:val="00C43F70"/>
    <w:rsid w:val="00C44423"/>
    <w:rsid w:val="00C4530A"/>
    <w:rsid w:val="00C454EE"/>
    <w:rsid w:val="00C45EAF"/>
    <w:rsid w:val="00C46048"/>
    <w:rsid w:val="00C468C2"/>
    <w:rsid w:val="00C4695E"/>
    <w:rsid w:val="00C500F7"/>
    <w:rsid w:val="00C50587"/>
    <w:rsid w:val="00C50B52"/>
    <w:rsid w:val="00C52EE8"/>
    <w:rsid w:val="00C534FA"/>
    <w:rsid w:val="00C54515"/>
    <w:rsid w:val="00C54AB4"/>
    <w:rsid w:val="00C54B3D"/>
    <w:rsid w:val="00C5505D"/>
    <w:rsid w:val="00C5652F"/>
    <w:rsid w:val="00C57F90"/>
    <w:rsid w:val="00C60F32"/>
    <w:rsid w:val="00C63DFE"/>
    <w:rsid w:val="00C6426E"/>
    <w:rsid w:val="00C6458C"/>
    <w:rsid w:val="00C70322"/>
    <w:rsid w:val="00C7060D"/>
    <w:rsid w:val="00C706A4"/>
    <w:rsid w:val="00C70D96"/>
    <w:rsid w:val="00C71C22"/>
    <w:rsid w:val="00C72514"/>
    <w:rsid w:val="00C75038"/>
    <w:rsid w:val="00C76E49"/>
    <w:rsid w:val="00C779B4"/>
    <w:rsid w:val="00C77A67"/>
    <w:rsid w:val="00C8052C"/>
    <w:rsid w:val="00C80E44"/>
    <w:rsid w:val="00C81240"/>
    <w:rsid w:val="00C8185D"/>
    <w:rsid w:val="00C81EB6"/>
    <w:rsid w:val="00C820BD"/>
    <w:rsid w:val="00C83197"/>
    <w:rsid w:val="00C86D6E"/>
    <w:rsid w:val="00C87A10"/>
    <w:rsid w:val="00C87D3E"/>
    <w:rsid w:val="00C90CFC"/>
    <w:rsid w:val="00C92CEC"/>
    <w:rsid w:val="00C938AF"/>
    <w:rsid w:val="00C948C5"/>
    <w:rsid w:val="00C94A2B"/>
    <w:rsid w:val="00C97423"/>
    <w:rsid w:val="00CA0600"/>
    <w:rsid w:val="00CA0C8B"/>
    <w:rsid w:val="00CA2DF5"/>
    <w:rsid w:val="00CA3BF1"/>
    <w:rsid w:val="00CA3CFE"/>
    <w:rsid w:val="00CA3D0C"/>
    <w:rsid w:val="00CA4259"/>
    <w:rsid w:val="00CA7969"/>
    <w:rsid w:val="00CB0156"/>
    <w:rsid w:val="00CB0781"/>
    <w:rsid w:val="00CB0FC4"/>
    <w:rsid w:val="00CB2111"/>
    <w:rsid w:val="00CB23F7"/>
    <w:rsid w:val="00CB2665"/>
    <w:rsid w:val="00CB2DB4"/>
    <w:rsid w:val="00CB405E"/>
    <w:rsid w:val="00CB5338"/>
    <w:rsid w:val="00CB5A17"/>
    <w:rsid w:val="00CB7391"/>
    <w:rsid w:val="00CB75BD"/>
    <w:rsid w:val="00CC03FB"/>
    <w:rsid w:val="00CC28A8"/>
    <w:rsid w:val="00CC31E9"/>
    <w:rsid w:val="00CC33BE"/>
    <w:rsid w:val="00CC3705"/>
    <w:rsid w:val="00CC3923"/>
    <w:rsid w:val="00CC436F"/>
    <w:rsid w:val="00CC458D"/>
    <w:rsid w:val="00CC527B"/>
    <w:rsid w:val="00CC549B"/>
    <w:rsid w:val="00CC56D1"/>
    <w:rsid w:val="00CC5E29"/>
    <w:rsid w:val="00CC6878"/>
    <w:rsid w:val="00CC6B23"/>
    <w:rsid w:val="00CC6DE6"/>
    <w:rsid w:val="00CD0280"/>
    <w:rsid w:val="00CD201A"/>
    <w:rsid w:val="00CD37D4"/>
    <w:rsid w:val="00CD39A5"/>
    <w:rsid w:val="00CD40EE"/>
    <w:rsid w:val="00CD4C7B"/>
    <w:rsid w:val="00CD4D6B"/>
    <w:rsid w:val="00CD5B30"/>
    <w:rsid w:val="00CD6E85"/>
    <w:rsid w:val="00CD7053"/>
    <w:rsid w:val="00CE1F64"/>
    <w:rsid w:val="00CE3549"/>
    <w:rsid w:val="00CE50C1"/>
    <w:rsid w:val="00CE5D9C"/>
    <w:rsid w:val="00CE61B9"/>
    <w:rsid w:val="00CE670A"/>
    <w:rsid w:val="00CE69C6"/>
    <w:rsid w:val="00CE6DFE"/>
    <w:rsid w:val="00CE7F57"/>
    <w:rsid w:val="00CF0E5B"/>
    <w:rsid w:val="00CF181D"/>
    <w:rsid w:val="00CF1E30"/>
    <w:rsid w:val="00CF5045"/>
    <w:rsid w:val="00CF5E8A"/>
    <w:rsid w:val="00CF66F8"/>
    <w:rsid w:val="00CF6CF0"/>
    <w:rsid w:val="00CF7081"/>
    <w:rsid w:val="00CF74A2"/>
    <w:rsid w:val="00D00E91"/>
    <w:rsid w:val="00D01AC6"/>
    <w:rsid w:val="00D0229C"/>
    <w:rsid w:val="00D03816"/>
    <w:rsid w:val="00D04245"/>
    <w:rsid w:val="00D04A49"/>
    <w:rsid w:val="00D05134"/>
    <w:rsid w:val="00D069AD"/>
    <w:rsid w:val="00D07D63"/>
    <w:rsid w:val="00D101C4"/>
    <w:rsid w:val="00D102B0"/>
    <w:rsid w:val="00D1032A"/>
    <w:rsid w:val="00D10424"/>
    <w:rsid w:val="00D10A46"/>
    <w:rsid w:val="00D112B5"/>
    <w:rsid w:val="00D12307"/>
    <w:rsid w:val="00D12448"/>
    <w:rsid w:val="00D1363D"/>
    <w:rsid w:val="00D136CF"/>
    <w:rsid w:val="00D15BDB"/>
    <w:rsid w:val="00D1696E"/>
    <w:rsid w:val="00D16AA2"/>
    <w:rsid w:val="00D16F87"/>
    <w:rsid w:val="00D1726F"/>
    <w:rsid w:val="00D17961"/>
    <w:rsid w:val="00D17C37"/>
    <w:rsid w:val="00D221A4"/>
    <w:rsid w:val="00D226DE"/>
    <w:rsid w:val="00D234EA"/>
    <w:rsid w:val="00D24257"/>
    <w:rsid w:val="00D24892"/>
    <w:rsid w:val="00D2634E"/>
    <w:rsid w:val="00D30A6B"/>
    <w:rsid w:val="00D31A34"/>
    <w:rsid w:val="00D33D90"/>
    <w:rsid w:val="00D33E7F"/>
    <w:rsid w:val="00D34B03"/>
    <w:rsid w:val="00D351C2"/>
    <w:rsid w:val="00D36E4F"/>
    <w:rsid w:val="00D40F08"/>
    <w:rsid w:val="00D41BC6"/>
    <w:rsid w:val="00D41E58"/>
    <w:rsid w:val="00D42E0A"/>
    <w:rsid w:val="00D430F5"/>
    <w:rsid w:val="00D43866"/>
    <w:rsid w:val="00D4394C"/>
    <w:rsid w:val="00D43E63"/>
    <w:rsid w:val="00D442A1"/>
    <w:rsid w:val="00D44601"/>
    <w:rsid w:val="00D45E4B"/>
    <w:rsid w:val="00D45E5F"/>
    <w:rsid w:val="00D47133"/>
    <w:rsid w:val="00D474C5"/>
    <w:rsid w:val="00D47558"/>
    <w:rsid w:val="00D52B48"/>
    <w:rsid w:val="00D54547"/>
    <w:rsid w:val="00D55A4F"/>
    <w:rsid w:val="00D574FD"/>
    <w:rsid w:val="00D60F3A"/>
    <w:rsid w:val="00D61600"/>
    <w:rsid w:val="00D617D1"/>
    <w:rsid w:val="00D629A2"/>
    <w:rsid w:val="00D62A78"/>
    <w:rsid w:val="00D63618"/>
    <w:rsid w:val="00D644B7"/>
    <w:rsid w:val="00D64678"/>
    <w:rsid w:val="00D6481F"/>
    <w:rsid w:val="00D65A7D"/>
    <w:rsid w:val="00D65B87"/>
    <w:rsid w:val="00D66B31"/>
    <w:rsid w:val="00D700EA"/>
    <w:rsid w:val="00D70300"/>
    <w:rsid w:val="00D71629"/>
    <w:rsid w:val="00D71630"/>
    <w:rsid w:val="00D727F6"/>
    <w:rsid w:val="00D738D6"/>
    <w:rsid w:val="00D738EF"/>
    <w:rsid w:val="00D74737"/>
    <w:rsid w:val="00D75277"/>
    <w:rsid w:val="00D752DA"/>
    <w:rsid w:val="00D752EA"/>
    <w:rsid w:val="00D7684A"/>
    <w:rsid w:val="00D775BC"/>
    <w:rsid w:val="00D80032"/>
    <w:rsid w:val="00D80795"/>
    <w:rsid w:val="00D80CD2"/>
    <w:rsid w:val="00D80FB0"/>
    <w:rsid w:val="00D81414"/>
    <w:rsid w:val="00D8197D"/>
    <w:rsid w:val="00D8270F"/>
    <w:rsid w:val="00D84E32"/>
    <w:rsid w:val="00D84FB4"/>
    <w:rsid w:val="00D85901"/>
    <w:rsid w:val="00D85FBE"/>
    <w:rsid w:val="00D863C7"/>
    <w:rsid w:val="00D864C9"/>
    <w:rsid w:val="00D864DE"/>
    <w:rsid w:val="00D86B40"/>
    <w:rsid w:val="00D86C3E"/>
    <w:rsid w:val="00D879F6"/>
    <w:rsid w:val="00D87E00"/>
    <w:rsid w:val="00D9134D"/>
    <w:rsid w:val="00D92FC7"/>
    <w:rsid w:val="00D93B50"/>
    <w:rsid w:val="00D949CB"/>
    <w:rsid w:val="00D96100"/>
    <w:rsid w:val="00D966F1"/>
    <w:rsid w:val="00D97512"/>
    <w:rsid w:val="00D976D2"/>
    <w:rsid w:val="00D9785D"/>
    <w:rsid w:val="00D97AA0"/>
    <w:rsid w:val="00DA09E3"/>
    <w:rsid w:val="00DA30F5"/>
    <w:rsid w:val="00DA3271"/>
    <w:rsid w:val="00DA36C1"/>
    <w:rsid w:val="00DA4310"/>
    <w:rsid w:val="00DA5797"/>
    <w:rsid w:val="00DA5ADB"/>
    <w:rsid w:val="00DA5C51"/>
    <w:rsid w:val="00DA7A03"/>
    <w:rsid w:val="00DA7B27"/>
    <w:rsid w:val="00DA7CF8"/>
    <w:rsid w:val="00DA7FCE"/>
    <w:rsid w:val="00DB0AC7"/>
    <w:rsid w:val="00DB1156"/>
    <w:rsid w:val="00DB1818"/>
    <w:rsid w:val="00DB2042"/>
    <w:rsid w:val="00DB28ED"/>
    <w:rsid w:val="00DB391E"/>
    <w:rsid w:val="00DB54BB"/>
    <w:rsid w:val="00DB5517"/>
    <w:rsid w:val="00DB555D"/>
    <w:rsid w:val="00DB5799"/>
    <w:rsid w:val="00DB61EE"/>
    <w:rsid w:val="00DB62B3"/>
    <w:rsid w:val="00DB6EE1"/>
    <w:rsid w:val="00DB7370"/>
    <w:rsid w:val="00DC103E"/>
    <w:rsid w:val="00DC1741"/>
    <w:rsid w:val="00DC234B"/>
    <w:rsid w:val="00DC2D94"/>
    <w:rsid w:val="00DC309B"/>
    <w:rsid w:val="00DC3D55"/>
    <w:rsid w:val="00DC4DA2"/>
    <w:rsid w:val="00DC4F46"/>
    <w:rsid w:val="00DC6495"/>
    <w:rsid w:val="00DC7732"/>
    <w:rsid w:val="00DC7939"/>
    <w:rsid w:val="00DD015C"/>
    <w:rsid w:val="00DD2536"/>
    <w:rsid w:val="00DD4B22"/>
    <w:rsid w:val="00DD591B"/>
    <w:rsid w:val="00DD6A01"/>
    <w:rsid w:val="00DE09ED"/>
    <w:rsid w:val="00DE13B2"/>
    <w:rsid w:val="00DE17CC"/>
    <w:rsid w:val="00DE2BA3"/>
    <w:rsid w:val="00DE354E"/>
    <w:rsid w:val="00DE3ECC"/>
    <w:rsid w:val="00DE3FEC"/>
    <w:rsid w:val="00DE6265"/>
    <w:rsid w:val="00DE68B4"/>
    <w:rsid w:val="00DE79CF"/>
    <w:rsid w:val="00DE7CAC"/>
    <w:rsid w:val="00DF0256"/>
    <w:rsid w:val="00DF1E42"/>
    <w:rsid w:val="00DF20B2"/>
    <w:rsid w:val="00DF2764"/>
    <w:rsid w:val="00DF282E"/>
    <w:rsid w:val="00DF3663"/>
    <w:rsid w:val="00DF3A80"/>
    <w:rsid w:val="00DF501D"/>
    <w:rsid w:val="00DF543E"/>
    <w:rsid w:val="00DF5A81"/>
    <w:rsid w:val="00DF5D6F"/>
    <w:rsid w:val="00DF7B66"/>
    <w:rsid w:val="00DF7C77"/>
    <w:rsid w:val="00DF7F02"/>
    <w:rsid w:val="00DF7FDF"/>
    <w:rsid w:val="00E0054E"/>
    <w:rsid w:val="00E00BBA"/>
    <w:rsid w:val="00E03465"/>
    <w:rsid w:val="00E03C0D"/>
    <w:rsid w:val="00E0611B"/>
    <w:rsid w:val="00E06A37"/>
    <w:rsid w:val="00E06A62"/>
    <w:rsid w:val="00E06C99"/>
    <w:rsid w:val="00E06CCF"/>
    <w:rsid w:val="00E06D6A"/>
    <w:rsid w:val="00E10D23"/>
    <w:rsid w:val="00E11863"/>
    <w:rsid w:val="00E11F47"/>
    <w:rsid w:val="00E13AE1"/>
    <w:rsid w:val="00E13B13"/>
    <w:rsid w:val="00E14FEE"/>
    <w:rsid w:val="00E1570D"/>
    <w:rsid w:val="00E1639F"/>
    <w:rsid w:val="00E16A65"/>
    <w:rsid w:val="00E16CF7"/>
    <w:rsid w:val="00E171F0"/>
    <w:rsid w:val="00E22600"/>
    <w:rsid w:val="00E23C5D"/>
    <w:rsid w:val="00E241EA"/>
    <w:rsid w:val="00E251A2"/>
    <w:rsid w:val="00E2572E"/>
    <w:rsid w:val="00E26110"/>
    <w:rsid w:val="00E3007F"/>
    <w:rsid w:val="00E33F83"/>
    <w:rsid w:val="00E34291"/>
    <w:rsid w:val="00E351E1"/>
    <w:rsid w:val="00E35AD9"/>
    <w:rsid w:val="00E36776"/>
    <w:rsid w:val="00E36BE4"/>
    <w:rsid w:val="00E37A03"/>
    <w:rsid w:val="00E37CF5"/>
    <w:rsid w:val="00E40AD4"/>
    <w:rsid w:val="00E40B74"/>
    <w:rsid w:val="00E410DD"/>
    <w:rsid w:val="00E42167"/>
    <w:rsid w:val="00E43461"/>
    <w:rsid w:val="00E442A0"/>
    <w:rsid w:val="00E45D6D"/>
    <w:rsid w:val="00E46AD3"/>
    <w:rsid w:val="00E50FBD"/>
    <w:rsid w:val="00E514CE"/>
    <w:rsid w:val="00E5169F"/>
    <w:rsid w:val="00E52084"/>
    <w:rsid w:val="00E5272F"/>
    <w:rsid w:val="00E5504A"/>
    <w:rsid w:val="00E557CE"/>
    <w:rsid w:val="00E55B4B"/>
    <w:rsid w:val="00E561EC"/>
    <w:rsid w:val="00E5699E"/>
    <w:rsid w:val="00E56D33"/>
    <w:rsid w:val="00E57DB7"/>
    <w:rsid w:val="00E6091F"/>
    <w:rsid w:val="00E624D0"/>
    <w:rsid w:val="00E62835"/>
    <w:rsid w:val="00E62856"/>
    <w:rsid w:val="00E63D99"/>
    <w:rsid w:val="00E65B1E"/>
    <w:rsid w:val="00E65CD6"/>
    <w:rsid w:val="00E65E1D"/>
    <w:rsid w:val="00E66652"/>
    <w:rsid w:val="00E666BE"/>
    <w:rsid w:val="00E66A09"/>
    <w:rsid w:val="00E66C0D"/>
    <w:rsid w:val="00E66C41"/>
    <w:rsid w:val="00E67277"/>
    <w:rsid w:val="00E67BDB"/>
    <w:rsid w:val="00E70084"/>
    <w:rsid w:val="00E707B4"/>
    <w:rsid w:val="00E70E61"/>
    <w:rsid w:val="00E71029"/>
    <w:rsid w:val="00E711C5"/>
    <w:rsid w:val="00E71BEE"/>
    <w:rsid w:val="00E720AB"/>
    <w:rsid w:val="00E72477"/>
    <w:rsid w:val="00E7296E"/>
    <w:rsid w:val="00E72970"/>
    <w:rsid w:val="00E7297B"/>
    <w:rsid w:val="00E73A26"/>
    <w:rsid w:val="00E73A68"/>
    <w:rsid w:val="00E73C41"/>
    <w:rsid w:val="00E7481A"/>
    <w:rsid w:val="00E75A0D"/>
    <w:rsid w:val="00E75D86"/>
    <w:rsid w:val="00E75E43"/>
    <w:rsid w:val="00E765E3"/>
    <w:rsid w:val="00E76BB7"/>
    <w:rsid w:val="00E76D16"/>
    <w:rsid w:val="00E77571"/>
    <w:rsid w:val="00E77645"/>
    <w:rsid w:val="00E77864"/>
    <w:rsid w:val="00E811DC"/>
    <w:rsid w:val="00E81200"/>
    <w:rsid w:val="00E815D7"/>
    <w:rsid w:val="00E823B6"/>
    <w:rsid w:val="00E8255D"/>
    <w:rsid w:val="00E82BFB"/>
    <w:rsid w:val="00E83421"/>
    <w:rsid w:val="00E8431D"/>
    <w:rsid w:val="00E84DFC"/>
    <w:rsid w:val="00E856CF"/>
    <w:rsid w:val="00E866EA"/>
    <w:rsid w:val="00E86886"/>
    <w:rsid w:val="00E87D81"/>
    <w:rsid w:val="00E90858"/>
    <w:rsid w:val="00E9162C"/>
    <w:rsid w:val="00E920B7"/>
    <w:rsid w:val="00E929E1"/>
    <w:rsid w:val="00E93065"/>
    <w:rsid w:val="00E93B17"/>
    <w:rsid w:val="00E943F7"/>
    <w:rsid w:val="00E94EEA"/>
    <w:rsid w:val="00E960E7"/>
    <w:rsid w:val="00E9629F"/>
    <w:rsid w:val="00E9659B"/>
    <w:rsid w:val="00E96A50"/>
    <w:rsid w:val="00EA0060"/>
    <w:rsid w:val="00EA032A"/>
    <w:rsid w:val="00EA0718"/>
    <w:rsid w:val="00EA0D65"/>
    <w:rsid w:val="00EA0F74"/>
    <w:rsid w:val="00EA1C2C"/>
    <w:rsid w:val="00EA2760"/>
    <w:rsid w:val="00EA2E0A"/>
    <w:rsid w:val="00EA386B"/>
    <w:rsid w:val="00EA40E1"/>
    <w:rsid w:val="00EA44F0"/>
    <w:rsid w:val="00EA4B55"/>
    <w:rsid w:val="00EA54CA"/>
    <w:rsid w:val="00EA5A39"/>
    <w:rsid w:val="00EA5D51"/>
    <w:rsid w:val="00EA5E19"/>
    <w:rsid w:val="00EA65EB"/>
    <w:rsid w:val="00EA66F1"/>
    <w:rsid w:val="00EA7C1D"/>
    <w:rsid w:val="00EA7C8E"/>
    <w:rsid w:val="00EB02B2"/>
    <w:rsid w:val="00EB0C43"/>
    <w:rsid w:val="00EB1A49"/>
    <w:rsid w:val="00EB231B"/>
    <w:rsid w:val="00EB28BC"/>
    <w:rsid w:val="00EB2D99"/>
    <w:rsid w:val="00EB3DBE"/>
    <w:rsid w:val="00EB4784"/>
    <w:rsid w:val="00EB5118"/>
    <w:rsid w:val="00EB5193"/>
    <w:rsid w:val="00EB7BC2"/>
    <w:rsid w:val="00EB7F85"/>
    <w:rsid w:val="00EC03EC"/>
    <w:rsid w:val="00EC051C"/>
    <w:rsid w:val="00EC241E"/>
    <w:rsid w:val="00EC4A25"/>
    <w:rsid w:val="00EC5568"/>
    <w:rsid w:val="00EC556E"/>
    <w:rsid w:val="00EC59CD"/>
    <w:rsid w:val="00EC5E6B"/>
    <w:rsid w:val="00EC7251"/>
    <w:rsid w:val="00EC75BA"/>
    <w:rsid w:val="00EC7A03"/>
    <w:rsid w:val="00ED0193"/>
    <w:rsid w:val="00ED106F"/>
    <w:rsid w:val="00ED1264"/>
    <w:rsid w:val="00ED13B4"/>
    <w:rsid w:val="00ED1C97"/>
    <w:rsid w:val="00ED2A03"/>
    <w:rsid w:val="00ED32D4"/>
    <w:rsid w:val="00ED3F0F"/>
    <w:rsid w:val="00ED4881"/>
    <w:rsid w:val="00ED5BD8"/>
    <w:rsid w:val="00ED62E4"/>
    <w:rsid w:val="00ED76DF"/>
    <w:rsid w:val="00ED77FA"/>
    <w:rsid w:val="00ED7822"/>
    <w:rsid w:val="00ED7AA4"/>
    <w:rsid w:val="00ED7C69"/>
    <w:rsid w:val="00EE06CF"/>
    <w:rsid w:val="00EE134F"/>
    <w:rsid w:val="00EE2163"/>
    <w:rsid w:val="00EE2FDF"/>
    <w:rsid w:val="00EE3405"/>
    <w:rsid w:val="00EE3EAE"/>
    <w:rsid w:val="00EE42BE"/>
    <w:rsid w:val="00EE498C"/>
    <w:rsid w:val="00EE5BB5"/>
    <w:rsid w:val="00EF1554"/>
    <w:rsid w:val="00EF18AF"/>
    <w:rsid w:val="00EF1C76"/>
    <w:rsid w:val="00EF28BE"/>
    <w:rsid w:val="00EF46DA"/>
    <w:rsid w:val="00EF546E"/>
    <w:rsid w:val="00EF5DEB"/>
    <w:rsid w:val="00EF6131"/>
    <w:rsid w:val="00EF68E6"/>
    <w:rsid w:val="00EF7149"/>
    <w:rsid w:val="00EF7157"/>
    <w:rsid w:val="00EF7572"/>
    <w:rsid w:val="00EF78A5"/>
    <w:rsid w:val="00EF7CC1"/>
    <w:rsid w:val="00F01CF7"/>
    <w:rsid w:val="00F021A7"/>
    <w:rsid w:val="00F025A2"/>
    <w:rsid w:val="00F02F67"/>
    <w:rsid w:val="00F04319"/>
    <w:rsid w:val="00F06CEF"/>
    <w:rsid w:val="00F1111C"/>
    <w:rsid w:val="00F1139D"/>
    <w:rsid w:val="00F1618E"/>
    <w:rsid w:val="00F16663"/>
    <w:rsid w:val="00F16FEC"/>
    <w:rsid w:val="00F174D0"/>
    <w:rsid w:val="00F2026E"/>
    <w:rsid w:val="00F209A1"/>
    <w:rsid w:val="00F213BE"/>
    <w:rsid w:val="00F218CD"/>
    <w:rsid w:val="00F22F7A"/>
    <w:rsid w:val="00F23ED3"/>
    <w:rsid w:val="00F243CB"/>
    <w:rsid w:val="00F24A86"/>
    <w:rsid w:val="00F2519C"/>
    <w:rsid w:val="00F2607E"/>
    <w:rsid w:val="00F26BC6"/>
    <w:rsid w:val="00F2757B"/>
    <w:rsid w:val="00F27AC2"/>
    <w:rsid w:val="00F27C67"/>
    <w:rsid w:val="00F27F87"/>
    <w:rsid w:val="00F32A97"/>
    <w:rsid w:val="00F339A6"/>
    <w:rsid w:val="00F3430F"/>
    <w:rsid w:val="00F35927"/>
    <w:rsid w:val="00F37743"/>
    <w:rsid w:val="00F407AD"/>
    <w:rsid w:val="00F41152"/>
    <w:rsid w:val="00F414CF"/>
    <w:rsid w:val="00F4182A"/>
    <w:rsid w:val="00F41A3A"/>
    <w:rsid w:val="00F440E3"/>
    <w:rsid w:val="00F4519C"/>
    <w:rsid w:val="00F4644A"/>
    <w:rsid w:val="00F46469"/>
    <w:rsid w:val="00F469F5"/>
    <w:rsid w:val="00F47F3F"/>
    <w:rsid w:val="00F47FEB"/>
    <w:rsid w:val="00F51B0F"/>
    <w:rsid w:val="00F51CAB"/>
    <w:rsid w:val="00F521DD"/>
    <w:rsid w:val="00F52B59"/>
    <w:rsid w:val="00F53506"/>
    <w:rsid w:val="00F53876"/>
    <w:rsid w:val="00F5419C"/>
    <w:rsid w:val="00F54689"/>
    <w:rsid w:val="00F54A3D"/>
    <w:rsid w:val="00F555DB"/>
    <w:rsid w:val="00F55CE9"/>
    <w:rsid w:val="00F56851"/>
    <w:rsid w:val="00F56A65"/>
    <w:rsid w:val="00F57CEC"/>
    <w:rsid w:val="00F60BEB"/>
    <w:rsid w:val="00F62735"/>
    <w:rsid w:val="00F632E7"/>
    <w:rsid w:val="00F6357E"/>
    <w:rsid w:val="00F6369B"/>
    <w:rsid w:val="00F64013"/>
    <w:rsid w:val="00F64EA3"/>
    <w:rsid w:val="00F653B8"/>
    <w:rsid w:val="00F65E65"/>
    <w:rsid w:val="00F673A8"/>
    <w:rsid w:val="00F67424"/>
    <w:rsid w:val="00F67701"/>
    <w:rsid w:val="00F67C70"/>
    <w:rsid w:val="00F700CA"/>
    <w:rsid w:val="00F70778"/>
    <w:rsid w:val="00F71625"/>
    <w:rsid w:val="00F71A68"/>
    <w:rsid w:val="00F71C8E"/>
    <w:rsid w:val="00F7227D"/>
    <w:rsid w:val="00F72BBA"/>
    <w:rsid w:val="00F72C7A"/>
    <w:rsid w:val="00F73192"/>
    <w:rsid w:val="00F73DC4"/>
    <w:rsid w:val="00F73F91"/>
    <w:rsid w:val="00F750AA"/>
    <w:rsid w:val="00F75A39"/>
    <w:rsid w:val="00F75E18"/>
    <w:rsid w:val="00F75EE0"/>
    <w:rsid w:val="00F76D11"/>
    <w:rsid w:val="00F76F8F"/>
    <w:rsid w:val="00F774D0"/>
    <w:rsid w:val="00F778FE"/>
    <w:rsid w:val="00F8134B"/>
    <w:rsid w:val="00F81E28"/>
    <w:rsid w:val="00F82924"/>
    <w:rsid w:val="00F82D22"/>
    <w:rsid w:val="00F83350"/>
    <w:rsid w:val="00F8447D"/>
    <w:rsid w:val="00F85260"/>
    <w:rsid w:val="00F8549D"/>
    <w:rsid w:val="00F877C3"/>
    <w:rsid w:val="00F87B31"/>
    <w:rsid w:val="00F903AC"/>
    <w:rsid w:val="00F905AC"/>
    <w:rsid w:val="00F921F8"/>
    <w:rsid w:val="00F92C28"/>
    <w:rsid w:val="00F93F0C"/>
    <w:rsid w:val="00F9645B"/>
    <w:rsid w:val="00F9705B"/>
    <w:rsid w:val="00FA0039"/>
    <w:rsid w:val="00FA1266"/>
    <w:rsid w:val="00FA1C1A"/>
    <w:rsid w:val="00FA2743"/>
    <w:rsid w:val="00FA29EC"/>
    <w:rsid w:val="00FA2E55"/>
    <w:rsid w:val="00FA3D4B"/>
    <w:rsid w:val="00FA620E"/>
    <w:rsid w:val="00FA6F5A"/>
    <w:rsid w:val="00FA7D4C"/>
    <w:rsid w:val="00FB0B87"/>
    <w:rsid w:val="00FB132F"/>
    <w:rsid w:val="00FB13E9"/>
    <w:rsid w:val="00FB18B8"/>
    <w:rsid w:val="00FB21A6"/>
    <w:rsid w:val="00FB37A1"/>
    <w:rsid w:val="00FB4218"/>
    <w:rsid w:val="00FB47A3"/>
    <w:rsid w:val="00FB55AB"/>
    <w:rsid w:val="00FB5921"/>
    <w:rsid w:val="00FB5F42"/>
    <w:rsid w:val="00FB6EF1"/>
    <w:rsid w:val="00FB74BE"/>
    <w:rsid w:val="00FB7EC5"/>
    <w:rsid w:val="00FC055D"/>
    <w:rsid w:val="00FC0F64"/>
    <w:rsid w:val="00FC103F"/>
    <w:rsid w:val="00FC1192"/>
    <w:rsid w:val="00FC2109"/>
    <w:rsid w:val="00FC248C"/>
    <w:rsid w:val="00FC30AD"/>
    <w:rsid w:val="00FC34F0"/>
    <w:rsid w:val="00FC36DA"/>
    <w:rsid w:val="00FC376A"/>
    <w:rsid w:val="00FC396B"/>
    <w:rsid w:val="00FC41FA"/>
    <w:rsid w:val="00FC4EF3"/>
    <w:rsid w:val="00FC5245"/>
    <w:rsid w:val="00FC6890"/>
    <w:rsid w:val="00FD0A5B"/>
    <w:rsid w:val="00FD0C8B"/>
    <w:rsid w:val="00FD12A4"/>
    <w:rsid w:val="00FD1768"/>
    <w:rsid w:val="00FD22A2"/>
    <w:rsid w:val="00FD2819"/>
    <w:rsid w:val="00FD29F6"/>
    <w:rsid w:val="00FD3201"/>
    <w:rsid w:val="00FD4B52"/>
    <w:rsid w:val="00FD4B90"/>
    <w:rsid w:val="00FD56F5"/>
    <w:rsid w:val="00FD58F3"/>
    <w:rsid w:val="00FD5BBB"/>
    <w:rsid w:val="00FD6670"/>
    <w:rsid w:val="00FD78EA"/>
    <w:rsid w:val="00FE12A6"/>
    <w:rsid w:val="00FE184E"/>
    <w:rsid w:val="00FE2D03"/>
    <w:rsid w:val="00FE3425"/>
    <w:rsid w:val="00FE3E99"/>
    <w:rsid w:val="00FE4392"/>
    <w:rsid w:val="00FE4AB0"/>
    <w:rsid w:val="00FE77F5"/>
    <w:rsid w:val="00FF00BA"/>
    <w:rsid w:val="00FF0CE4"/>
    <w:rsid w:val="00FF0D36"/>
    <w:rsid w:val="00FF0F33"/>
    <w:rsid w:val="00FF35E2"/>
    <w:rsid w:val="00FF4399"/>
    <w:rsid w:val="00FF48B9"/>
    <w:rsid w:val="00FF4EC3"/>
    <w:rsid w:val="00FF6766"/>
    <w:rsid w:val="00FF6AB8"/>
    <w:rsid w:val="00FF6D35"/>
    <w:rsid w:val="00FF6DD6"/>
    <w:rsid w:val="00FF7284"/>
    <w:rsid w:val="00FF76E7"/>
    <w:rsid w:val="29E21F96"/>
    <w:rsid w:val="2EAA202D"/>
    <w:rsid w:val="5CCF11D3"/>
    <w:rsid w:val="7B4927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28AB52C"/>
  <w15:docId w15:val="{A8E5C075-B5F6-4643-8A38-98A47E742F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0"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9" w:unhideWhenUsed="1"/>
    <w:lsdException w:name="Block Text" w:semiHidden="1" w:unhideWhenUsed="1"/>
    <w:lsdException w:name="Hyperlink" w:qFormat="1"/>
    <w:lsdException w:name="FollowedHyperlink" w:semiHidden="1" w:unhideWhenUsed="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qFormat="1"/>
    <w:lsdException w:name="Table Grid" w:uiPriority="0" w:qFormat="1"/>
    <w:lsdException w:name="Table Theme" w:semiHidden="1" w:uiPriority="0"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7302"/>
    <w:pPr>
      <w:spacing w:after="180"/>
      <w:jc w:val="both"/>
    </w:pPr>
    <w:rPr>
      <w:rFonts w:ascii="Arial" w:eastAsia="Arial Unicode MS" w:hAnsi="Arial"/>
      <w:lang w:val="en-GB" w:eastAsia="en-US"/>
    </w:rPr>
  </w:style>
  <w:style w:type="paragraph" w:styleId="1">
    <w:name w:val="heading 1"/>
    <w:next w:val="a"/>
    <w:uiPriority w:val="1"/>
    <w:qFormat/>
    <w:pPr>
      <w:widowControl w:val="0"/>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link w:val="20"/>
    <w:uiPriority w:val="1"/>
    <w:qFormat/>
    <w:rsid w:val="000F776D"/>
    <w:pPr>
      <w:numPr>
        <w:ilvl w:val="1"/>
      </w:numPr>
      <w:pBdr>
        <w:top w:val="none" w:sz="0" w:space="0" w:color="auto"/>
      </w:pBdr>
      <w:spacing w:before="180"/>
      <w:outlineLvl w:val="1"/>
    </w:pPr>
    <w:rPr>
      <w:sz w:val="32"/>
      <w:lang w:eastAsia="zh-CN"/>
    </w:rPr>
  </w:style>
  <w:style w:type="paragraph" w:styleId="3">
    <w:name w:val="heading 3"/>
    <w:basedOn w:val="2"/>
    <w:next w:val="a"/>
    <w:uiPriority w:val="1"/>
    <w:qFormat/>
    <w:pPr>
      <w:numPr>
        <w:ilvl w:val="2"/>
      </w:numPr>
      <w:spacing w:before="120"/>
      <w:outlineLvl w:val="2"/>
    </w:pPr>
    <w:rPr>
      <w:sz w:val="28"/>
    </w:rPr>
  </w:style>
  <w:style w:type="paragraph" w:styleId="4">
    <w:name w:val="heading 4"/>
    <w:basedOn w:val="3"/>
    <w:next w:val="a"/>
    <w:uiPriority w:val="1"/>
    <w:qFormat/>
    <w:pPr>
      <w:numPr>
        <w:ilvl w:val="3"/>
      </w:numPr>
      <w:outlineLvl w:val="3"/>
    </w:pPr>
    <w:rPr>
      <w:sz w:val="24"/>
    </w:rPr>
  </w:style>
  <w:style w:type="paragraph" w:styleId="50">
    <w:name w:val="heading 5"/>
    <w:basedOn w:val="4"/>
    <w:next w:val="a"/>
    <w:uiPriority w:val="1"/>
    <w:qFormat/>
    <w:pPr>
      <w:numPr>
        <w:ilvl w:val="4"/>
      </w:numPr>
      <w:outlineLvl w:val="4"/>
    </w:pPr>
    <w:rPr>
      <w:sz w:val="22"/>
    </w:rPr>
  </w:style>
  <w:style w:type="paragraph" w:styleId="6">
    <w:name w:val="heading 6"/>
    <w:basedOn w:val="H6"/>
    <w:next w:val="a"/>
    <w:uiPriority w:val="1"/>
    <w:qFormat/>
    <w:pPr>
      <w:numPr>
        <w:ilvl w:val="5"/>
      </w:numPr>
      <w:outlineLvl w:val="5"/>
    </w:pPr>
  </w:style>
  <w:style w:type="paragraph" w:styleId="7">
    <w:name w:val="heading 7"/>
    <w:basedOn w:val="H6"/>
    <w:next w:val="a"/>
    <w:uiPriority w:val="1"/>
    <w:qFormat/>
    <w:pPr>
      <w:numPr>
        <w:ilvl w:val="6"/>
      </w:numPr>
      <w:outlineLvl w:val="6"/>
    </w:pPr>
  </w:style>
  <w:style w:type="paragraph" w:styleId="8">
    <w:name w:val="heading 8"/>
    <w:basedOn w:val="1"/>
    <w:next w:val="a"/>
    <w:uiPriority w:val="1"/>
    <w:qFormat/>
    <w:pPr>
      <w:numPr>
        <w:ilvl w:val="7"/>
      </w:numPr>
      <w:outlineLvl w:val="7"/>
    </w:pPr>
  </w:style>
  <w:style w:type="paragraph" w:styleId="9">
    <w:name w:val="heading 9"/>
    <w:basedOn w:val="8"/>
    <w:next w:val="a"/>
    <w:uiPriority w:val="1"/>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uiPriority w:val="99"/>
    <w:qFormat/>
    <w:pPr>
      <w:ind w:left="1985" w:hanging="1985"/>
      <w:outlineLvl w:val="9"/>
    </w:pPr>
    <w:rPr>
      <w:sz w:val="20"/>
    </w:r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next w:val="a"/>
    <w:uiPriority w:val="99"/>
    <w:semiHidden/>
    <w:qFormat/>
    <w:pPr>
      <w:keepNext/>
      <w:keepLines/>
      <w:widowControl w:val="0"/>
      <w:tabs>
        <w:tab w:val="right" w:leader="dot" w:pos="9639"/>
      </w:tabs>
      <w:spacing w:before="120"/>
      <w:ind w:left="567" w:right="425" w:hanging="567"/>
    </w:pPr>
    <w:rPr>
      <w:sz w:val="22"/>
      <w:lang w:val="en-GB" w:eastAsia="en-US"/>
    </w:rPr>
  </w:style>
  <w:style w:type="paragraph" w:styleId="a3">
    <w:name w:val="caption"/>
    <w:basedOn w:val="a"/>
    <w:next w:val="a"/>
    <w:uiPriority w:val="99"/>
    <w:qFormat/>
    <w:rPr>
      <w:b/>
      <w:bCs/>
    </w:rPr>
  </w:style>
  <w:style w:type="paragraph" w:styleId="a4">
    <w:name w:val="Document Map"/>
    <w:basedOn w:val="a"/>
    <w:link w:val="a5"/>
    <w:uiPriority w:val="99"/>
    <w:qFormat/>
    <w:rPr>
      <w:rFonts w:ascii="Tahoma" w:hAnsi="Tahoma"/>
      <w:sz w:val="16"/>
      <w:szCs w:val="16"/>
    </w:rPr>
  </w:style>
  <w:style w:type="paragraph" w:styleId="a6">
    <w:name w:val="annotation text"/>
    <w:basedOn w:val="a"/>
    <w:link w:val="a7"/>
    <w:uiPriority w:val="99"/>
    <w:qFormat/>
  </w:style>
  <w:style w:type="paragraph" w:styleId="a8">
    <w:name w:val="Body Text"/>
    <w:basedOn w:val="a"/>
    <w:link w:val="a9"/>
    <w:qFormat/>
    <w:pPr>
      <w:spacing w:after="120"/>
    </w:pPr>
    <w:rPr>
      <w:rFonts w:ascii="Times New Roman" w:eastAsia="MS Mincho" w:hAnsi="Times New Roman"/>
      <w:szCs w:val="24"/>
      <w:lang w:val="en-US"/>
    </w:rPr>
  </w:style>
  <w:style w:type="paragraph" w:styleId="TOC8">
    <w:name w:val="toc 8"/>
    <w:basedOn w:val="TOC1"/>
    <w:next w:val="a"/>
    <w:uiPriority w:val="99"/>
    <w:semiHidden/>
    <w:qFormat/>
    <w:pPr>
      <w:spacing w:before="180"/>
      <w:ind w:left="2693" w:hanging="2693"/>
    </w:pPr>
    <w:rPr>
      <w:b/>
    </w:rPr>
  </w:style>
  <w:style w:type="paragraph" w:styleId="aa">
    <w:name w:val="Balloon Text"/>
    <w:basedOn w:val="a"/>
    <w:link w:val="ab"/>
    <w:uiPriority w:val="99"/>
    <w:qFormat/>
    <w:pPr>
      <w:spacing w:after="0"/>
    </w:pPr>
    <w:rPr>
      <w:rFonts w:ascii="Segoe UI" w:hAnsi="Segoe UI"/>
      <w:sz w:val="18"/>
      <w:szCs w:val="18"/>
    </w:rPr>
  </w:style>
  <w:style w:type="paragraph" w:styleId="ac">
    <w:name w:val="footer"/>
    <w:basedOn w:val="ad"/>
    <w:uiPriority w:val="99"/>
    <w:qFormat/>
    <w:pPr>
      <w:jc w:val="center"/>
    </w:pPr>
    <w:rPr>
      <w:i/>
    </w:rPr>
  </w:style>
  <w:style w:type="paragraph" w:styleId="ad">
    <w:name w:val="header"/>
    <w:link w:val="ae"/>
    <w:uiPriority w:val="99"/>
    <w:qFormat/>
    <w:pPr>
      <w:widowControl w:val="0"/>
      <w:overflowPunct w:val="0"/>
      <w:autoSpaceDE w:val="0"/>
      <w:autoSpaceDN w:val="0"/>
      <w:adjustRightInd w:val="0"/>
      <w:textAlignment w:val="baseline"/>
    </w:pPr>
    <w:rPr>
      <w:rFonts w:ascii="Arial" w:hAnsi="Arial"/>
      <w:b/>
      <w:sz w:val="18"/>
      <w:lang w:val="en-GB" w:eastAsia="ja-JP"/>
    </w:rPr>
  </w:style>
  <w:style w:type="paragraph" w:styleId="TOC9">
    <w:name w:val="toc 9"/>
    <w:basedOn w:val="TOC8"/>
    <w:next w:val="a"/>
    <w:uiPriority w:val="99"/>
    <w:semiHidden/>
    <w:qFormat/>
    <w:pPr>
      <w:ind w:left="1418" w:hanging="1418"/>
    </w:pPr>
  </w:style>
  <w:style w:type="paragraph" w:styleId="af">
    <w:name w:val="annotation subject"/>
    <w:basedOn w:val="a6"/>
    <w:next w:val="a6"/>
    <w:link w:val="af0"/>
    <w:uiPriority w:val="99"/>
    <w:qFormat/>
    <w:rPr>
      <w:b/>
      <w:bCs/>
    </w:rPr>
  </w:style>
  <w:style w:type="table" w:styleId="af1">
    <w:name w:val="Table Grid"/>
    <w:basedOn w:val="a1"/>
    <w:qFormat/>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Hyperlink"/>
    <w:uiPriority w:val="99"/>
    <w:qFormat/>
    <w:rPr>
      <w:color w:val="0000FF"/>
      <w:u w:val="single"/>
    </w:rPr>
  </w:style>
  <w:style w:type="character" w:styleId="af3">
    <w:name w:val="annotation reference"/>
    <w:qFormat/>
    <w:rPr>
      <w:sz w:val="21"/>
      <w:szCs w:val="21"/>
    </w:rPr>
  </w:style>
  <w:style w:type="paragraph" w:customStyle="1" w:styleId="EQ">
    <w:name w:val="EQ"/>
    <w:basedOn w:val="a"/>
    <w:next w:val="a"/>
    <w:uiPriority w:val="99"/>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1"/>
    <w:next w:val="a"/>
    <w:uiPriority w:val="99"/>
    <w:qFormat/>
    <w:pPr>
      <w:outlineLvl w:val="9"/>
    </w:pPr>
  </w:style>
  <w:style w:type="paragraph" w:customStyle="1" w:styleId="NF">
    <w:name w:val="NF"/>
    <w:basedOn w:val="NO"/>
    <w:uiPriority w:val="99"/>
    <w:qFormat/>
    <w:pPr>
      <w:keepNext/>
      <w:spacing w:after="0"/>
    </w:pPr>
    <w:rPr>
      <w:sz w:val="18"/>
    </w:rPr>
  </w:style>
  <w:style w:type="paragraph" w:customStyle="1" w:styleId="NO">
    <w:name w:val="NO"/>
    <w:basedOn w:val="a"/>
    <w:link w:val="NOZchn"/>
    <w:qFormat/>
    <w:pPr>
      <w:keepLines/>
      <w:ind w:left="1135" w:hanging="851"/>
    </w:pPr>
  </w:style>
  <w:style w:type="paragraph" w:customStyle="1" w:styleId="PL">
    <w:name w:val="PL"/>
    <w:uiPriority w:val="99"/>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L">
    <w:name w:val="TAL"/>
    <w:basedOn w:val="a"/>
    <w:link w:val="TALCar"/>
    <w:qFormat/>
    <w:pPr>
      <w:keepNext/>
      <w:keepLines/>
      <w:spacing w:after="0"/>
    </w:pPr>
    <w:rPr>
      <w:sz w:val="18"/>
    </w:rPr>
  </w:style>
  <w:style w:type="paragraph" w:customStyle="1" w:styleId="TAH">
    <w:name w:val="TAH"/>
    <w:basedOn w:val="TAC"/>
    <w:uiPriority w:val="99"/>
    <w:qFormat/>
    <w:rPr>
      <w:b/>
    </w:rPr>
  </w:style>
  <w:style w:type="paragraph" w:customStyle="1" w:styleId="TAC">
    <w:name w:val="TAC"/>
    <w:basedOn w:val="TAL"/>
    <w:uiPriority w:val="99"/>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a"/>
    <w:link w:val="EXChar"/>
    <w:qFormat/>
    <w:pPr>
      <w:keepLines/>
      <w:ind w:left="1702" w:hanging="1418"/>
    </w:pPr>
  </w:style>
  <w:style w:type="paragraph" w:customStyle="1" w:styleId="FP">
    <w:name w:val="FP"/>
    <w:basedOn w:val="a"/>
    <w:uiPriority w:val="99"/>
    <w:qFormat/>
    <w:pPr>
      <w:spacing w:after="0"/>
    </w:pPr>
  </w:style>
  <w:style w:type="paragraph" w:customStyle="1" w:styleId="NW">
    <w:name w:val="NW"/>
    <w:basedOn w:val="NO"/>
    <w:uiPriority w:val="99"/>
    <w:qFormat/>
    <w:pPr>
      <w:spacing w:after="0"/>
    </w:pPr>
  </w:style>
  <w:style w:type="paragraph" w:customStyle="1" w:styleId="EW">
    <w:name w:val="EW"/>
    <w:basedOn w:val="EX"/>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uiPriority w:val="99"/>
    <w:qFormat/>
    <w:pPr>
      <w:keepNext/>
      <w:keepLines/>
      <w:spacing w:before="60"/>
      <w:jc w:val="center"/>
    </w:pPr>
    <w:rPr>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uiPriority w:val="99"/>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basedOn w:val="TH"/>
    <w:uiPriority w:val="99"/>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
    <w:name w:val="B2"/>
    <w:basedOn w:val="a"/>
    <w:link w:val="B2Car"/>
    <w:qFormat/>
    <w:pPr>
      <w:ind w:left="851" w:hanging="284"/>
    </w:pPr>
  </w:style>
  <w:style w:type="paragraph" w:customStyle="1" w:styleId="B3">
    <w:name w:val="B3"/>
    <w:basedOn w:val="a"/>
    <w:link w:val="B3Char"/>
    <w:qFormat/>
    <w:pPr>
      <w:ind w:left="1135" w:hanging="284"/>
    </w:pPr>
  </w:style>
  <w:style w:type="paragraph" w:customStyle="1" w:styleId="B4">
    <w:name w:val="B4"/>
    <w:basedOn w:val="a"/>
    <w:link w:val="B4Char"/>
    <w:qFormat/>
    <w:pPr>
      <w:ind w:left="1418" w:hanging="284"/>
    </w:pPr>
  </w:style>
  <w:style w:type="paragraph" w:customStyle="1" w:styleId="B5">
    <w:name w:val="B5"/>
    <w:basedOn w:val="a"/>
    <w:uiPriority w:val="99"/>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a"/>
    <w:uiPriority w:val="99"/>
    <w:qFormat/>
    <w:rPr>
      <w:i/>
      <w:color w:val="0000FF"/>
    </w:rPr>
  </w:style>
  <w:style w:type="character" w:customStyle="1" w:styleId="ae">
    <w:name w:val="页眉 字符"/>
    <w:link w:val="ad"/>
    <w:uiPriority w:val="99"/>
    <w:qFormat/>
    <w:rPr>
      <w:rFonts w:ascii="Arial" w:hAnsi="Arial"/>
      <w:b/>
      <w:sz w:val="18"/>
      <w:lang w:val="en-GB" w:eastAsia="ja-JP" w:bidi="ar-SA"/>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00BodyText">
    <w:name w:val="00 BodyText"/>
    <w:basedOn w:val="a"/>
    <w:uiPriority w:val="99"/>
    <w:qFormat/>
    <w:pPr>
      <w:spacing w:after="220"/>
    </w:pPr>
    <w:rPr>
      <w:sz w:val="22"/>
      <w:lang w:val="en-US"/>
    </w:rPr>
  </w:style>
  <w:style w:type="character" w:customStyle="1" w:styleId="ab">
    <w:name w:val="批注框文本 字符"/>
    <w:link w:val="aa"/>
    <w:uiPriority w:val="99"/>
    <w:qFormat/>
    <w:rPr>
      <w:rFonts w:ascii="Segoe UI" w:eastAsia="Arial Unicode MS" w:hAnsi="Segoe UI"/>
      <w:sz w:val="18"/>
      <w:szCs w:val="18"/>
      <w:lang w:val="en-GB"/>
    </w:rPr>
  </w:style>
  <w:style w:type="character" w:customStyle="1" w:styleId="a5">
    <w:name w:val="文档结构图 字符"/>
    <w:link w:val="a4"/>
    <w:uiPriority w:val="99"/>
    <w:qFormat/>
    <w:rPr>
      <w:rFonts w:ascii="Tahoma" w:eastAsia="Arial Unicode MS" w:hAnsi="Tahoma"/>
      <w:sz w:val="16"/>
      <w:szCs w:val="16"/>
      <w:lang w:val="en-GB"/>
    </w:rPr>
  </w:style>
  <w:style w:type="character" w:customStyle="1" w:styleId="20">
    <w:name w:val="标题 2 字符"/>
    <w:link w:val="2"/>
    <w:uiPriority w:val="1"/>
    <w:qFormat/>
    <w:rsid w:val="000F776D"/>
    <w:rPr>
      <w:rFonts w:ascii="Arial" w:hAnsi="Arial"/>
      <w:sz w:val="32"/>
      <w:lang w:val="en-GB"/>
    </w:rPr>
  </w:style>
  <w:style w:type="character" w:customStyle="1" w:styleId="a7">
    <w:name w:val="批注文字 字符"/>
    <w:link w:val="a6"/>
    <w:uiPriority w:val="99"/>
    <w:qFormat/>
    <w:rPr>
      <w:rFonts w:ascii="Arial" w:eastAsia="Arial Unicode MS" w:hAnsi="Arial"/>
      <w:lang w:val="en-GB" w:eastAsia="en-US"/>
    </w:rPr>
  </w:style>
  <w:style w:type="character" w:customStyle="1" w:styleId="af0">
    <w:name w:val="批注主题 字符"/>
    <w:link w:val="af"/>
    <w:uiPriority w:val="99"/>
    <w:qFormat/>
    <w:rPr>
      <w:rFonts w:ascii="Arial" w:eastAsia="Arial Unicode MS" w:hAnsi="Arial"/>
      <w:b/>
      <w:bCs/>
      <w:lang w:val="en-GB" w:eastAsia="en-US"/>
    </w:rPr>
  </w:style>
  <w:style w:type="paragraph" w:customStyle="1" w:styleId="-11">
    <w:name w:val="彩色底纹 - 强调文字颜色 11"/>
    <w:hidden/>
    <w:uiPriority w:val="71"/>
    <w:qFormat/>
    <w:rPr>
      <w:lang w:val="en-GB" w:eastAsia="en-US"/>
    </w:rPr>
  </w:style>
  <w:style w:type="character" w:styleId="af4">
    <w:name w:val="Placeholder Text"/>
    <w:uiPriority w:val="99"/>
    <w:semiHidden/>
    <w:qFormat/>
    <w:rPr>
      <w:color w:val="808080"/>
    </w:rPr>
  </w:style>
  <w:style w:type="paragraph" w:styleId="af5">
    <w:name w:val="List Paragraph"/>
    <w:aliases w:val="List Paragraph - Bullets,- Bullets,?? ??,?????,????,Lista1,中等深浅网格 1 - 着色 21,¥¡¡¡¡ì¬º¥¹¥È¶ÎÂä,ÁÐ³ö¶ÎÂä,¥ê¥¹¥È¶ÎÂä,列表段落1,—ño’i—Ž,列出段落1,リスト段落,1st level - Bullet List Paragraph,Lettre d'introduction,Paragrafo elenco,R4_bullets,목록단,列出段落"/>
    <w:basedOn w:val="a"/>
    <w:link w:val="af6"/>
    <w:uiPriority w:val="34"/>
    <w:qFormat/>
    <w:pPr>
      <w:ind w:left="720"/>
      <w:contextualSpacing/>
    </w:pPr>
  </w:style>
  <w:style w:type="character" w:customStyle="1" w:styleId="Doc-text2Char">
    <w:name w:val="Doc-text2 Char"/>
    <w:link w:val="Doc-text2"/>
    <w:qFormat/>
    <w:locked/>
    <w:rPr>
      <w:rFonts w:ascii="Arial" w:eastAsia="MS Mincho" w:hAnsi="Arial" w:cs="Arial"/>
      <w:szCs w:val="24"/>
      <w:lang w:val="en-GB" w:eastAsia="en-GB"/>
    </w:rPr>
  </w:style>
  <w:style w:type="paragraph" w:customStyle="1" w:styleId="Doc-text2">
    <w:name w:val="Doc-text2"/>
    <w:basedOn w:val="a"/>
    <w:link w:val="Doc-text2Char"/>
    <w:qFormat/>
    <w:pPr>
      <w:tabs>
        <w:tab w:val="left" w:pos="1622"/>
      </w:tabs>
      <w:spacing w:after="0"/>
      <w:ind w:left="1622" w:hanging="363"/>
      <w:jc w:val="left"/>
    </w:pPr>
    <w:rPr>
      <w:rFonts w:eastAsia="MS Mincho"/>
      <w:szCs w:val="24"/>
      <w:lang w:eastAsia="en-GB"/>
    </w:rPr>
  </w:style>
  <w:style w:type="paragraph" w:customStyle="1" w:styleId="10">
    <w:name w:val="修订1"/>
    <w:hidden/>
    <w:uiPriority w:val="99"/>
    <w:semiHidden/>
    <w:qFormat/>
    <w:rPr>
      <w:rFonts w:ascii="Arial" w:eastAsia="Arial Unicode MS" w:hAnsi="Arial"/>
      <w:lang w:val="en-GB" w:eastAsia="en-US"/>
    </w:rPr>
  </w:style>
  <w:style w:type="character" w:customStyle="1" w:styleId="B1Char">
    <w:name w:val="B1 Char"/>
    <w:link w:val="B1"/>
    <w:qFormat/>
    <w:rPr>
      <w:rFonts w:ascii="Arial" w:eastAsia="Arial Unicode MS" w:hAnsi="Arial"/>
      <w:lang w:val="en-GB" w:eastAsia="en-US"/>
    </w:rPr>
  </w:style>
  <w:style w:type="paragraph" w:customStyle="1" w:styleId="Agreement">
    <w:name w:val="Agreement"/>
    <w:basedOn w:val="a"/>
    <w:next w:val="a"/>
    <w:uiPriority w:val="99"/>
    <w:qFormat/>
    <w:pPr>
      <w:numPr>
        <w:numId w:val="2"/>
      </w:numPr>
      <w:spacing w:before="60" w:after="0"/>
      <w:jc w:val="left"/>
    </w:pPr>
    <w:rPr>
      <w:rFonts w:eastAsia="MS Mincho"/>
      <w:b/>
      <w:szCs w:val="24"/>
      <w:lang w:eastAsia="en-GB"/>
    </w:rPr>
  </w:style>
  <w:style w:type="character" w:customStyle="1" w:styleId="a9">
    <w:name w:val="正文文本 字符"/>
    <w:basedOn w:val="a0"/>
    <w:link w:val="a8"/>
    <w:qFormat/>
    <w:rPr>
      <w:rFonts w:eastAsia="MS Mincho"/>
      <w:szCs w:val="24"/>
      <w:lang w:eastAsia="en-US"/>
    </w:rPr>
  </w:style>
  <w:style w:type="character" w:customStyle="1" w:styleId="af6">
    <w:name w:val="列表段落 字符"/>
    <w:aliases w:val="List Paragraph - Bullets 字符,- Bullets 字符,?? ?? 字符,????? 字符,???? 字符,Lista1 字符,中等深浅网格 1 - 着色 21 字符,¥¡¡¡¡ì¬º¥¹¥È¶ÎÂä 字符,ÁÐ³ö¶ÎÂä 字符,¥ê¥¹¥È¶ÎÂä 字符,列表段落1 字符,—ño’i—Ž 字符,列出段落1 字符,リスト段落 字符,1st level - Bullet List Paragraph 字符,Lettre d'introduction 字符"/>
    <w:link w:val="af5"/>
    <w:uiPriority w:val="34"/>
    <w:qFormat/>
    <w:locked/>
    <w:rPr>
      <w:rFonts w:ascii="Arial" w:eastAsia="Arial Unicode MS" w:hAnsi="Arial"/>
      <w:lang w:val="en-GB" w:eastAsia="en-US"/>
    </w:rPr>
  </w:style>
  <w:style w:type="character" w:customStyle="1" w:styleId="apple-converted-space">
    <w:name w:val="apple-converted-space"/>
    <w:basedOn w:val="a0"/>
    <w:qFormat/>
  </w:style>
  <w:style w:type="character" w:customStyle="1" w:styleId="EditorsNoteChar">
    <w:name w:val="Editor's Note Char"/>
    <w:link w:val="EditorsNote"/>
    <w:qFormat/>
    <w:rPr>
      <w:rFonts w:ascii="Arial" w:eastAsia="Arial Unicode MS" w:hAnsi="Arial"/>
      <w:color w:val="FF0000"/>
      <w:lang w:val="en-GB" w:eastAsia="en-US"/>
    </w:rPr>
  </w:style>
  <w:style w:type="character" w:customStyle="1" w:styleId="B1Char1">
    <w:name w:val="B1 Char1"/>
    <w:qFormat/>
    <w:rPr>
      <w:rFonts w:eastAsia="MS LineDraw"/>
      <w:lang w:val="en-GB" w:eastAsia="ja-JP" w:bidi="ar-SA"/>
    </w:rPr>
  </w:style>
  <w:style w:type="character" w:customStyle="1" w:styleId="B2Car">
    <w:name w:val="B2 Car"/>
    <w:link w:val="B2"/>
    <w:qFormat/>
    <w:rPr>
      <w:rFonts w:ascii="Arial" w:eastAsia="Arial Unicode MS" w:hAnsi="Arial"/>
      <w:lang w:val="en-GB" w:eastAsia="en-US"/>
    </w:rPr>
  </w:style>
  <w:style w:type="character" w:customStyle="1" w:styleId="B1Zchn">
    <w:name w:val="B1 Zchn"/>
    <w:qFormat/>
    <w:locked/>
    <w:rPr>
      <w:rFonts w:ascii="Times New Roman" w:eastAsia="Times New Roman" w:hAnsi="Times New Roman"/>
      <w:lang w:val="zh-CN" w:eastAsia="zh-CN"/>
    </w:rPr>
  </w:style>
  <w:style w:type="character" w:customStyle="1" w:styleId="NOZchn">
    <w:name w:val="NO Zchn"/>
    <w:link w:val="NO"/>
    <w:qFormat/>
    <w:rPr>
      <w:rFonts w:ascii="Arial" w:eastAsia="Arial Unicode MS" w:hAnsi="Arial"/>
      <w:lang w:val="en-GB" w:eastAsia="en-US"/>
    </w:rPr>
  </w:style>
  <w:style w:type="character" w:customStyle="1" w:styleId="B2Char">
    <w:name w:val="B2 Char"/>
    <w:qFormat/>
    <w:rPr>
      <w:rFonts w:ascii="Times New Roman" w:eastAsia="MS Mincho" w:hAnsi="Times New Roman"/>
      <w:lang w:val="en-GB" w:eastAsia="en-US"/>
    </w:rPr>
  </w:style>
  <w:style w:type="character" w:customStyle="1" w:styleId="B3Char">
    <w:name w:val="B3 Char"/>
    <w:link w:val="B3"/>
    <w:qFormat/>
    <w:locked/>
    <w:rPr>
      <w:rFonts w:ascii="Arial" w:eastAsia="Arial Unicode MS" w:hAnsi="Arial"/>
      <w:lang w:val="en-GB" w:eastAsia="en-US"/>
    </w:rPr>
  </w:style>
  <w:style w:type="character" w:customStyle="1" w:styleId="B4Char">
    <w:name w:val="B4 Char"/>
    <w:link w:val="B4"/>
    <w:qFormat/>
    <w:locked/>
    <w:rPr>
      <w:rFonts w:ascii="Arial" w:eastAsia="Arial Unicode MS" w:hAnsi="Arial"/>
      <w:lang w:val="en-GB" w:eastAsia="en-US"/>
    </w:rPr>
  </w:style>
  <w:style w:type="character" w:customStyle="1" w:styleId="TALCar">
    <w:name w:val="TAL Car"/>
    <w:link w:val="TAL"/>
    <w:qFormat/>
    <w:rPr>
      <w:rFonts w:ascii="Arial" w:eastAsia="Arial Unicode MS" w:hAnsi="Arial"/>
      <w:sz w:val="18"/>
      <w:lang w:val="en-GB" w:eastAsia="en-US"/>
    </w:rPr>
  </w:style>
  <w:style w:type="table" w:customStyle="1" w:styleId="TableGrid1">
    <w:name w:val="TableGrid1"/>
    <w:basedOn w:val="a1"/>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8"/>
    <w:qFormat/>
    <w:pPr>
      <w:tabs>
        <w:tab w:val="left" w:pos="1701"/>
        <w:tab w:val="right" w:pos="9639"/>
      </w:tabs>
      <w:overflowPunct w:val="0"/>
      <w:autoSpaceDE w:val="0"/>
      <w:autoSpaceDN w:val="0"/>
      <w:adjustRightInd w:val="0"/>
      <w:spacing w:before="60" w:after="240"/>
    </w:pPr>
    <w:rPr>
      <w:rFonts w:ascii="Arial" w:eastAsiaTheme="minorEastAsia" w:hAnsi="Arial"/>
      <w:b/>
      <w:sz w:val="24"/>
      <w:szCs w:val="20"/>
      <w:lang w:val="en-GB" w:eastAsia="zh-CN"/>
    </w:rPr>
  </w:style>
  <w:style w:type="paragraph" w:customStyle="1" w:styleId="Proposal">
    <w:name w:val="Proposal"/>
    <w:basedOn w:val="a8"/>
    <w:qFormat/>
    <w:pPr>
      <w:widowControl w:val="0"/>
      <w:numPr>
        <w:numId w:val="3"/>
      </w:numPr>
      <w:tabs>
        <w:tab w:val="clear" w:pos="1304"/>
        <w:tab w:val="left" w:pos="1701"/>
      </w:tabs>
      <w:ind w:left="1701" w:hanging="1701"/>
    </w:pPr>
    <w:rPr>
      <w:rFonts w:ascii="Arial" w:eastAsia="等线" w:hAnsi="Arial" w:cs="Arial"/>
      <w:b/>
      <w:bCs/>
      <w:kern w:val="2"/>
      <w:sz w:val="21"/>
      <w:szCs w:val="22"/>
      <w:lang w:eastAsia="zh-CN"/>
    </w:rPr>
  </w:style>
  <w:style w:type="character" w:customStyle="1" w:styleId="fontstyle01">
    <w:name w:val="fontstyle01"/>
    <w:basedOn w:val="a0"/>
    <w:qFormat/>
    <w:rPr>
      <w:rFonts w:ascii="Times-Roman" w:hAnsi="Times-Roman" w:hint="default"/>
      <w:color w:val="000000"/>
      <w:sz w:val="20"/>
      <w:szCs w:val="20"/>
    </w:rPr>
  </w:style>
  <w:style w:type="character" w:customStyle="1" w:styleId="fontstyle21">
    <w:name w:val="fontstyle21"/>
    <w:basedOn w:val="a0"/>
    <w:qFormat/>
    <w:rPr>
      <w:rFonts w:ascii="Helvetica" w:hAnsi="Helvetica" w:cs="Helvetica" w:hint="default"/>
      <w:color w:val="000000"/>
      <w:sz w:val="18"/>
      <w:szCs w:val="18"/>
    </w:rPr>
  </w:style>
  <w:style w:type="paragraph" w:styleId="af7">
    <w:name w:val="Revision"/>
    <w:hidden/>
    <w:uiPriority w:val="99"/>
    <w:unhideWhenUsed/>
    <w:rsid w:val="00CD37D4"/>
    <w:rPr>
      <w:rFonts w:ascii="Arial" w:eastAsia="Arial Unicode MS" w:hAnsi="Arial"/>
      <w:lang w:val="en-GB" w:eastAsia="en-US"/>
    </w:rPr>
  </w:style>
  <w:style w:type="character" w:customStyle="1" w:styleId="EXChar">
    <w:name w:val="EX Char"/>
    <w:link w:val="EX"/>
    <w:qFormat/>
    <w:locked/>
    <w:rsid w:val="00D069AD"/>
    <w:rPr>
      <w:rFonts w:ascii="Arial" w:eastAsia="Arial Unicode MS" w:hAnsi="Arial"/>
      <w:lang w:val="en-GB" w:eastAsia="en-US"/>
    </w:rPr>
  </w:style>
  <w:style w:type="paragraph" w:styleId="5">
    <w:name w:val="List Number 5"/>
    <w:basedOn w:val="a"/>
    <w:qFormat/>
    <w:rsid w:val="00E943F7"/>
    <w:pPr>
      <w:numPr>
        <w:numId w:val="21"/>
      </w:numPr>
      <w:tabs>
        <w:tab w:val="clear" w:pos="1492"/>
      </w:tabs>
      <w:overflowPunct w:val="0"/>
      <w:autoSpaceDE w:val="0"/>
      <w:autoSpaceDN w:val="0"/>
      <w:adjustRightInd w:val="0"/>
      <w:ind w:left="432" w:hanging="432"/>
      <w:contextualSpacing/>
      <w:jc w:val="left"/>
      <w:textAlignment w:val="baseline"/>
    </w:pPr>
    <w:rPr>
      <w:rFonts w:ascii="Times New Roman" w:eastAsia="等线" w:hAnsi="Times New Roman"/>
    </w:rPr>
  </w:style>
  <w:style w:type="table" w:customStyle="1" w:styleId="11">
    <w:name w:val="网格型1"/>
    <w:basedOn w:val="a1"/>
    <w:next w:val="af1"/>
    <w:qFormat/>
    <w:rsid w:val="00371297"/>
    <w:rPr>
      <w:rFonts w:eastAsia="MS Mincho"/>
      <w:bCs/>
      <w:iCs/>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371297"/>
    <w:rPr>
      <w:rFonts w:ascii="Arial" w:eastAsia="MS Mincho" w:hAnsi="Arial"/>
      <w:lang w:val="en-GB" w:eastAsia="en-US"/>
    </w:rPr>
  </w:style>
  <w:style w:type="table" w:customStyle="1" w:styleId="21">
    <w:name w:val="网格型2"/>
    <w:basedOn w:val="a1"/>
    <w:next w:val="af1"/>
    <w:qFormat/>
    <w:rsid w:val="00432AB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8241902">
      <w:bodyDiv w:val="1"/>
      <w:marLeft w:val="0"/>
      <w:marRight w:val="0"/>
      <w:marTop w:val="0"/>
      <w:marBottom w:val="0"/>
      <w:divBdr>
        <w:top w:val="none" w:sz="0" w:space="0" w:color="auto"/>
        <w:left w:val="none" w:sz="0" w:space="0" w:color="auto"/>
        <w:bottom w:val="none" w:sz="0" w:space="0" w:color="auto"/>
        <w:right w:val="none" w:sz="0" w:space="0" w:color="auto"/>
      </w:divBdr>
    </w:div>
    <w:div w:id="1462845588">
      <w:bodyDiv w:val="1"/>
      <w:marLeft w:val="0"/>
      <w:marRight w:val="0"/>
      <w:marTop w:val="0"/>
      <w:marBottom w:val="0"/>
      <w:divBdr>
        <w:top w:val="none" w:sz="0" w:space="0" w:color="auto"/>
        <w:left w:val="none" w:sz="0" w:space="0" w:color="auto"/>
        <w:bottom w:val="none" w:sz="0" w:space="0" w:color="auto"/>
        <w:right w:val="none" w:sz="0" w:space="0" w:color="auto"/>
      </w:divBdr>
    </w:div>
    <w:div w:id="1539776473">
      <w:bodyDiv w:val="1"/>
      <w:marLeft w:val="0"/>
      <w:marRight w:val="0"/>
      <w:marTop w:val="0"/>
      <w:marBottom w:val="0"/>
      <w:divBdr>
        <w:top w:val="none" w:sz="0" w:space="0" w:color="auto"/>
        <w:left w:val="none" w:sz="0" w:space="0" w:color="auto"/>
        <w:bottom w:val="none" w:sz="0" w:space="0" w:color="auto"/>
        <w:right w:val="none" w:sz="0" w:space="0" w:color="auto"/>
      </w:divBdr>
    </w:div>
    <w:div w:id="163251336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417BC-C30F-4251-9B76-921179BB43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48</TotalTime>
  <Pages>6</Pages>
  <Words>2079</Words>
  <Characters>11856</Characters>
  <Application>Microsoft Office Word</Application>
  <DocSecurity>0</DocSecurity>
  <Lines>98</Lines>
  <Paragraphs>27</Paragraphs>
  <ScaleCrop>false</ScaleCrop>
  <Company>CMCC</Company>
  <LinksUpToDate>false</LinksUpToDate>
  <CharactersWithSpaces>13908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CMCC-v2</cp:lastModifiedBy>
  <cp:revision>6</cp:revision>
  <cp:lastPrinted>2016-01-11T02:35:00Z</cp:lastPrinted>
  <dcterms:created xsi:type="dcterms:W3CDTF">2024-08-05T09:47:00Z</dcterms:created>
  <dcterms:modified xsi:type="dcterms:W3CDTF">2024-08-09T02:14:00Z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312DEF1D7C5D4F5F946B1C83602B6967</vt:lpwstr>
  </property>
</Properties>
</file>